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EC" w:rsidRDefault="00444196">
      <w:pPr>
        <w:pStyle w:val="NormalWeb"/>
        <w:rPr>
          <w:rFonts w:ascii="Verdana" w:hAnsi="Verdana" w:cs="Verdana"/>
        </w:rPr>
      </w:pPr>
      <w:r>
        <w:rPr>
          <w:rFonts w:ascii="Arial" w:hAnsi="Arial"/>
          <w:b/>
          <w:color w:val="000000"/>
          <w:sz w:val="36"/>
          <w:shd w:val="clear" w:color="auto" w:fill="FFFFFF"/>
        </w:rPr>
        <w:t>¡Seguimos a su disposición durante las fiestas!</w:t>
      </w:r>
    </w:p>
    <w:p w:rsidR="009E7FEC" w:rsidRDefault="009E7FEC"/>
    <w:p w:rsidR="009E7FEC" w:rsidRDefault="009E7FEC">
      <w:pPr>
        <w:pStyle w:val="Ttulo1"/>
        <w:pBdr>
          <w:bottom w:val="single" w:sz="6" w:space="4" w:color="C0C0C0"/>
        </w:pBdr>
        <w:spacing w:before="0" w:after="0"/>
        <w:rPr>
          <w:rFonts w:ascii="Arial" w:hAnsi="Arial" w:cs="Arial"/>
          <w:b w:val="0"/>
          <w:bCs w:val="0"/>
          <w:color w:val="808000"/>
          <w:sz w:val="26"/>
          <w:szCs w:val="26"/>
        </w:rPr>
      </w:pPr>
      <w:r>
        <w:rPr>
          <w:rStyle w:val="Textoennegrita"/>
          <w:rFonts w:ascii="Arial" w:hAnsi="Arial"/>
          <w:b/>
          <w:color w:val="800000"/>
          <w:sz w:val="24"/>
        </w:rPr>
        <w:t>Información sobre Synonyme.net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9"/>
        <w:gridCol w:w="2291"/>
      </w:tblGrid>
      <w:tr w:rsidR="009E7FEC" w:rsidRPr="00F96DA1"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D77A21">
            <w:pPr>
              <w:spacing w:after="240"/>
              <w:rPr>
                <w:sz w:val="24"/>
                <w:szCs w:val="24"/>
              </w:rPr>
            </w:pPr>
            <w:hyperlink r:id="rId7">
              <w:proofErr w:type="spellStart"/>
              <w:r w:rsidR="00BD13DE" w:rsidRPr="00F96DA1">
                <w:rPr>
                  <w:rStyle w:val="Hipervnculo"/>
                  <w:rFonts w:ascii="Arial" w:hAnsi="Arial"/>
                  <w:color w:val="FF0000"/>
                </w:rPr>
                <w:t>Genius</w:t>
              </w:r>
              <w:proofErr w:type="spellEnd"/>
              <w:r w:rsidR="00BD13DE" w:rsidRPr="00F96DA1">
                <w:rPr>
                  <w:rStyle w:val="Hipervnculo"/>
                  <w:rFonts w:ascii="Arial" w:hAnsi="Arial"/>
                  <w:color w:val="FF0000"/>
                </w:rPr>
                <w:t xml:space="preserve"> </w:t>
              </w:r>
              <w:proofErr w:type="spellStart"/>
              <w:proofErr w:type="gramStart"/>
              <w:r w:rsidR="00BD13DE" w:rsidRPr="00F96DA1">
                <w:rPr>
                  <w:rStyle w:val="Hipervnculo"/>
                  <w:rFonts w:ascii="Arial" w:hAnsi="Arial"/>
                  <w:color w:val="FF0000"/>
                </w:rPr>
                <w:t>ConfCall</w:t>
              </w:r>
              <w:proofErr w:type="spellEnd"/>
              <w:r w:rsidR="00BD13DE" w:rsidRPr="00F96DA1">
                <w:rPr>
                  <w:rStyle w:val="Hipervnculo"/>
                  <w:rFonts w:ascii="Arial" w:hAnsi="Arial"/>
                  <w:color w:val="FF0000"/>
                </w:rPr>
                <w:t xml:space="preserve"> :</w:t>
              </w:r>
              <w:proofErr w:type="gramEnd"/>
            </w:hyperlink>
            <w:r w:rsidR="00BD13DE" w:rsidRPr="00F96DA1">
              <w:rPr>
                <w:rFonts w:ascii="Arial" w:hAnsi="Arial" w:cs="Arial"/>
              </w:rPr>
              <w:br/>
            </w:r>
            <w:r w:rsidR="00BD13DE" w:rsidRPr="00F96DA1">
              <w:rPr>
                <w:rFonts w:ascii="Arial" w:hAnsi="Arial" w:cs="Arial"/>
              </w:rPr>
              <w:br/>
            </w:r>
            <w:r w:rsidR="00BD13DE" w:rsidRPr="00F96DA1">
              <w:rPr>
                <w:rFonts w:ascii="Arial" w:hAnsi="Arial"/>
              </w:rPr>
              <w:t xml:space="preserve">Interpretación simultánea por teleconferencia o </w:t>
            </w:r>
            <w:proofErr w:type="spellStart"/>
            <w:r w:rsidR="00BD13DE" w:rsidRPr="00F96DA1">
              <w:rPr>
                <w:rFonts w:ascii="Arial" w:hAnsi="Arial"/>
              </w:rPr>
              <w:t>streaming</w:t>
            </w:r>
            <w:proofErr w:type="spellEnd"/>
            <w:r w:rsidR="00BD13DE" w:rsidRPr="00F96DA1">
              <w:rPr>
                <w:rFonts w:ascii="Arial" w:hAnsi="Arial"/>
              </w:rPr>
              <w:t xml:space="preserve"> en varios idiomas, </w:t>
            </w:r>
            <w:r w:rsidR="00BD13DE" w:rsidRPr="00F96DA1">
              <w:rPr>
                <w:rFonts w:ascii="Arial" w:hAnsi="Arial"/>
                <w:b/>
              </w:rPr>
              <w:t>sin salir de su oficina</w:t>
            </w:r>
            <w:r w:rsidR="00BD13DE" w:rsidRPr="00F96DA1">
              <w:rPr>
                <w:rFonts w:ascii="Arial" w:hAnsi="Arial"/>
              </w:rPr>
              <w:t>, cada interlocutor hablando en su lengua materna.</w:t>
            </w:r>
          </w:p>
        </w:tc>
      </w:tr>
      <w:tr w:rsidR="009E7FEC" w:rsidRPr="00F96DA1"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D77A21">
            <w:pPr>
              <w:pStyle w:val="NormalWeb"/>
            </w:pPr>
            <w:hyperlink r:id="rId8">
              <w:r w:rsidR="00BD13DE" w:rsidRPr="00F96DA1">
                <w:rPr>
                  <w:rStyle w:val="Hipervnculo"/>
                  <w:rFonts w:ascii="Arial" w:hAnsi="Arial"/>
                  <w:color w:val="FF0000"/>
                </w:rPr>
                <w:t>Traducción, transcripción, doblaje y subtítulos:</w:t>
              </w:r>
            </w:hyperlink>
            <w:r w:rsidR="00BD13DE" w:rsidRPr="00F96DA1">
              <w:br/>
            </w:r>
            <w:r w:rsidR="00BD13DE" w:rsidRPr="00F96DA1">
              <w:br/>
            </w:r>
            <w:r w:rsidR="00BD13DE" w:rsidRPr="00F96DA1">
              <w:rPr>
                <w:rFonts w:ascii="Arial" w:hAnsi="Arial"/>
              </w:rPr>
              <w:t xml:space="preserve">Un servicio basado en la </w:t>
            </w:r>
            <w:r w:rsidR="00BD13DE" w:rsidRPr="00F96DA1">
              <w:rPr>
                <w:rFonts w:ascii="Arial" w:hAnsi="Arial"/>
                <w:b/>
              </w:rPr>
              <w:t>rápida capacidad de respuesta</w:t>
            </w:r>
            <w:r w:rsidR="00BD13DE" w:rsidRPr="00F96DA1">
              <w:rPr>
                <w:rFonts w:ascii="Arial" w:hAnsi="Arial"/>
              </w:rPr>
              <w:t xml:space="preserve"> (presupuesto en 1 hora, 4.000 palabras por día e idioma), la </w:t>
            </w:r>
            <w:r w:rsidR="00BD13DE" w:rsidRPr="00F96DA1">
              <w:rPr>
                <w:rFonts w:ascii="Arial" w:hAnsi="Arial"/>
                <w:b/>
              </w:rPr>
              <w:t>calidad</w:t>
            </w:r>
            <w:r w:rsidR="00BD13DE" w:rsidRPr="00F96DA1">
              <w:rPr>
                <w:rFonts w:ascii="Arial" w:hAnsi="Arial"/>
              </w:rPr>
              <w:t xml:space="preserve"> (conforme a las normativas ISO 9001:2008 &amp; UNE EN 15038, revisiones realizadas por nuestros expertos) y la </w:t>
            </w:r>
            <w:r w:rsidR="00BD13DE" w:rsidRPr="00F96DA1">
              <w:rPr>
                <w:rFonts w:ascii="Arial" w:hAnsi="Arial"/>
                <w:b/>
              </w:rPr>
              <w:t>coherencia</w:t>
            </w:r>
            <w:r w:rsidR="00BD13DE" w:rsidRPr="00F96DA1">
              <w:rPr>
                <w:rFonts w:ascii="Arial" w:hAnsi="Arial"/>
              </w:rPr>
              <w:t xml:space="preserve"> lingüística.</w:t>
            </w:r>
          </w:p>
          <w:p w:rsidR="009E7FEC" w:rsidRPr="00F96DA1" w:rsidRDefault="009E7FEC">
            <w:pPr>
              <w:rPr>
                <w:sz w:val="24"/>
                <w:szCs w:val="24"/>
              </w:rPr>
            </w:pPr>
            <w:r w:rsidRPr="00F96DA1">
              <w:rPr>
                <w:rFonts w:ascii="Arial" w:hAnsi="Arial" w:cs="Arial"/>
                <w:color w:val="000000"/>
              </w:rPr>
              <w:br/>
            </w:r>
            <w:hyperlink r:id="rId9">
              <w:r w:rsidRPr="00F96DA1">
                <w:rPr>
                  <w:rStyle w:val="Hipervnculo"/>
                  <w:rFonts w:ascii="Arial" w:hAnsi="Arial"/>
                  <w:color w:val="FF0000"/>
                </w:rPr>
                <w:t>Creación de contenidos:</w:t>
              </w:r>
            </w:hyperlink>
            <w:r w:rsidRPr="00F96DA1">
              <w:rPr>
                <w:rFonts w:ascii="Arial" w:hAnsi="Arial" w:cs="Arial"/>
              </w:rPr>
              <w:br/>
            </w:r>
            <w:r w:rsidRPr="00F96DA1">
              <w:rPr>
                <w:rFonts w:ascii="Arial" w:hAnsi="Arial" w:cs="Arial"/>
              </w:rPr>
              <w:br/>
            </w:r>
            <w:r w:rsidRPr="00F96DA1">
              <w:rPr>
                <w:rFonts w:ascii="Arial" w:hAnsi="Arial"/>
              </w:rPr>
              <w:t xml:space="preserve">Optimización de su </w:t>
            </w:r>
            <w:r w:rsidRPr="00F96DA1">
              <w:rPr>
                <w:rFonts w:ascii="Arial" w:hAnsi="Arial"/>
                <w:b/>
              </w:rPr>
              <w:t>posicionamiento SEO/SEM</w:t>
            </w:r>
            <w:r w:rsidRPr="00F96DA1">
              <w:rPr>
                <w:rFonts w:ascii="Arial" w:hAnsi="Arial"/>
              </w:rPr>
              <w:t xml:space="preserve"> en varios idiomas por medio de la publicación de mensajes multilingües en su página Web.</w:t>
            </w:r>
          </w:p>
        </w:tc>
      </w:tr>
      <w:tr w:rsidR="009E7FEC" w:rsidRPr="00F96DA1"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>
            <w:pPr>
              <w:rPr>
                <w:sz w:val="24"/>
                <w:szCs w:val="24"/>
              </w:rPr>
            </w:pPr>
            <w:r w:rsidRPr="00F96DA1">
              <w:rPr>
                <w:rFonts w:ascii="Arial" w:hAnsi="Arial" w:cs="Arial"/>
              </w:rPr>
              <w:br/>
            </w:r>
            <w:hyperlink r:id="rId10">
              <w:r w:rsidRPr="00F96DA1">
                <w:rPr>
                  <w:rStyle w:val="Hipervnculo"/>
                  <w:rFonts w:ascii="Arial" w:hAnsi="Arial"/>
                  <w:color w:val="FF0000"/>
                </w:rPr>
                <w:t xml:space="preserve">Organización de eventos: </w:t>
              </w:r>
            </w:hyperlink>
            <w:r w:rsidRPr="00F96DA1">
              <w:rPr>
                <w:rFonts w:ascii="Arial" w:hAnsi="Arial" w:cs="Arial"/>
              </w:rPr>
              <w:br/>
            </w:r>
            <w:r w:rsidRPr="00F96DA1">
              <w:rPr>
                <w:rFonts w:ascii="Arial" w:hAnsi="Arial" w:cs="Arial"/>
              </w:rPr>
              <w:br/>
            </w:r>
            <w:r w:rsidRPr="00F96DA1">
              <w:rPr>
                <w:rFonts w:ascii="Arial" w:hAnsi="Arial"/>
              </w:rPr>
              <w:t xml:space="preserve">Tarifas locales </w:t>
            </w:r>
            <w:r w:rsidRPr="00F96DA1">
              <w:rPr>
                <w:rFonts w:ascii="Arial" w:hAnsi="Arial"/>
                <w:b/>
              </w:rPr>
              <w:t>en toda Europa.</w:t>
            </w:r>
            <w:r w:rsidRPr="00F96DA1">
              <w:rPr>
                <w:rFonts w:ascii="Arial" w:hAnsi="Arial"/>
              </w:rPr>
              <w:t xml:space="preserve"> </w:t>
            </w:r>
          </w:p>
        </w:tc>
      </w:tr>
      <w:tr w:rsidR="009E7FEC" w:rsidRPr="00F96DA1"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/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9E7FEC" w:rsidRPr="00F96DA1" w:rsidRDefault="009E7FEC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F96DA1">
              <w:rPr>
                <w:color w:val="800000"/>
                <w:u w:val="single"/>
              </w:rPr>
              <w:br/>
            </w:r>
            <w:hyperlink r:id="rId11">
              <w:r w:rsidRPr="00F96DA1">
                <w:rPr>
                  <w:rStyle w:val="Hipervnculo"/>
                  <w:rFonts w:ascii="Arial" w:hAnsi="Arial"/>
                  <w:color w:val="FF0000"/>
                </w:rPr>
                <w:t>Creación y localización de herramientas:</w:t>
              </w:r>
            </w:hyperlink>
            <w:r w:rsidRPr="00F96DA1">
              <w:rPr>
                <w:rFonts w:ascii="Arial" w:hAnsi="Arial" w:cs="Arial"/>
                <w:color w:val="800000"/>
              </w:rPr>
              <w:br/>
            </w:r>
            <w:r w:rsidRPr="00F96DA1">
              <w:rPr>
                <w:rFonts w:ascii="Arial" w:hAnsi="Arial" w:cs="Arial"/>
                <w:color w:val="800000"/>
              </w:rPr>
              <w:br/>
            </w:r>
            <w:r w:rsidRPr="00F96DA1">
              <w:rPr>
                <w:rFonts w:ascii="Arial" w:hAnsi="Arial"/>
                <w:color w:val="000000"/>
              </w:rPr>
              <w:t xml:space="preserve">Plataformas </w:t>
            </w:r>
            <w:r w:rsidRPr="00F96DA1">
              <w:rPr>
                <w:rFonts w:ascii="Arial" w:hAnsi="Arial"/>
                <w:b/>
                <w:color w:val="000000"/>
              </w:rPr>
              <w:t>e-</w:t>
            </w:r>
            <w:proofErr w:type="spellStart"/>
            <w:r w:rsidRPr="00F96DA1">
              <w:rPr>
                <w:rFonts w:ascii="Arial" w:hAnsi="Arial"/>
                <w:b/>
                <w:color w:val="000000"/>
              </w:rPr>
              <w:t>learning</w:t>
            </w:r>
            <w:proofErr w:type="spellEnd"/>
            <w:r w:rsidRPr="00F96DA1">
              <w:rPr>
                <w:rFonts w:ascii="Arial" w:hAnsi="Arial"/>
                <w:color w:val="000000"/>
              </w:rPr>
              <w:t xml:space="preserve"> y comunicados internos en varios idiomas, </w:t>
            </w:r>
            <w:r w:rsidRPr="00F96DA1">
              <w:rPr>
                <w:rFonts w:ascii="Arial" w:hAnsi="Arial"/>
                <w:b/>
                <w:color w:val="000000"/>
              </w:rPr>
              <w:t xml:space="preserve"> con total seguridad y confidencialidad</w:t>
            </w:r>
          </w:p>
          <w:p w:rsidR="009E7FEC" w:rsidRPr="00F96DA1" w:rsidRDefault="009E7FEC">
            <w:pPr>
              <w:pStyle w:val="NormalWeb"/>
            </w:pPr>
            <w:r w:rsidRPr="00F96DA1">
              <w:rPr>
                <w:rFonts w:ascii="Arial" w:hAnsi="Arial"/>
              </w:rPr>
              <w:t>Por último, pero no menos importante, dado que nuestra sede se encuentra en Madrid, no aplicamos el IVA a los clientes con dirección fiscal fuera de España.</w:t>
            </w:r>
          </w:p>
        </w:tc>
      </w:tr>
    </w:tbl>
    <w:p w:rsidR="009E7FEC" w:rsidRDefault="009E7FEC">
      <w:pPr>
        <w:pStyle w:val="NormalWeb"/>
        <w:rPr>
          <w:rFonts w:ascii="Arial" w:hAnsi="Arial" w:cs="Arial"/>
          <w:sz w:val="28"/>
          <w:szCs w:val="28"/>
        </w:rPr>
      </w:pPr>
    </w:p>
    <w:p w:rsidR="009E7FEC" w:rsidRDefault="009E7FEC">
      <w:pPr>
        <w:pStyle w:val="Normal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/>
          <w:b/>
          <w:sz w:val="28"/>
        </w:rPr>
        <w:t xml:space="preserve">Evolución actual de la traducción </w:t>
      </w:r>
      <w:r w:rsidR="00E1784B">
        <w:rPr>
          <w:rFonts w:ascii="Arial" w:hAnsi="Arial"/>
          <w:b/>
          <w:sz w:val="28"/>
        </w:rPr>
        <w:t>automática</w:t>
      </w:r>
    </w:p>
    <w:p w:rsidR="00B03F56" w:rsidRDefault="009E7FEC">
      <w:pPr>
        <w:pStyle w:val="Normal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Seguimos muy de cerca los progresos realizados en este campo para mantener informados a nuestros clientes. A pesar de</w:t>
      </w:r>
      <w:r w:rsidR="00E1784B">
        <w:rPr>
          <w:rFonts w:ascii="Arial" w:hAnsi="Arial"/>
          <w:sz w:val="28"/>
        </w:rPr>
        <w:t xml:space="preserve"> los avances en este campo</w:t>
      </w:r>
      <w:r>
        <w:rPr>
          <w:rFonts w:ascii="Arial" w:hAnsi="Arial"/>
          <w:sz w:val="28"/>
        </w:rPr>
        <w:t xml:space="preserve">, </w:t>
      </w:r>
      <w:r w:rsidR="00E1784B">
        <w:rPr>
          <w:rFonts w:ascii="Arial" w:hAnsi="Arial"/>
          <w:sz w:val="28"/>
        </w:rPr>
        <w:t xml:space="preserve">seguimos resaltando la </w:t>
      </w:r>
      <w:proofErr w:type="spellStart"/>
      <w:r w:rsidR="00E1784B">
        <w:rPr>
          <w:rFonts w:ascii="Arial" w:hAnsi="Arial"/>
          <w:sz w:val="28"/>
        </w:rPr>
        <w:t>imporancia</w:t>
      </w:r>
      <w:proofErr w:type="spellEnd"/>
      <w:r w:rsidR="00E1784B">
        <w:rPr>
          <w:rFonts w:ascii="Arial" w:hAnsi="Arial"/>
          <w:sz w:val="28"/>
        </w:rPr>
        <w:t xml:space="preserve"> de </w:t>
      </w:r>
      <w:r>
        <w:rPr>
          <w:rFonts w:ascii="Arial" w:hAnsi="Arial"/>
          <w:sz w:val="28"/>
        </w:rPr>
        <w:t xml:space="preserve"> nuestras normas de calidad con la lectura y supervisión de nuestros expertos. El desarrollo de la traducción </w:t>
      </w:r>
      <w:r w:rsidR="00E1784B">
        <w:rPr>
          <w:rFonts w:ascii="Arial" w:hAnsi="Arial"/>
          <w:sz w:val="28"/>
        </w:rPr>
        <w:t>automática</w:t>
      </w:r>
      <w:r>
        <w:rPr>
          <w:rFonts w:ascii="Arial" w:hAnsi="Arial"/>
          <w:sz w:val="28"/>
        </w:rPr>
        <w:t xml:space="preserve"> puede reducir los costes, pero no obstante puede dañar el resultado final de la traducción. Los errores de interpretación, las faltas de comprensión o las </w:t>
      </w:r>
      <w:r w:rsidR="00025ADB">
        <w:rPr>
          <w:rFonts w:ascii="Arial" w:hAnsi="Arial"/>
          <w:sz w:val="28"/>
        </w:rPr>
        <w:t>omisiones</w:t>
      </w:r>
      <w:r>
        <w:rPr>
          <w:rFonts w:ascii="Arial" w:hAnsi="Arial"/>
          <w:sz w:val="28"/>
        </w:rPr>
        <w:t xml:space="preserve"> representan todavía un riesgo demasiado alto en el campo de la traducción bancaria, financiera, jurídica o médica. </w:t>
      </w:r>
    </w:p>
    <w:p w:rsidR="009E7FEC" w:rsidRDefault="009E7FEC">
      <w:pPr>
        <w:pStyle w:val="NormalWeb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De hecho, estos errores se pueden producir en textos tan sencillos y cortos como el siguiente:</w:t>
      </w:r>
    </w:p>
    <w:p w:rsidR="009E7FEC" w:rsidRDefault="009E7FEC">
      <w:pPr>
        <w:pStyle w:val="NormalWeb"/>
        <w:rPr>
          <w:color w:val="008080"/>
        </w:rPr>
      </w:pPr>
    </w:p>
    <w:p w:rsidR="009E7FEC" w:rsidRDefault="00025ADB">
      <w:pPr>
        <w:pStyle w:val="NormalWeb"/>
        <w:rPr>
          <w:rFonts w:cs="Calibri"/>
          <w:color w:val="FF0000"/>
          <w:sz w:val="28"/>
          <w:szCs w:val="28"/>
        </w:rPr>
      </w:pPr>
      <w:r>
        <w:rPr>
          <w:noProof/>
          <w:color w:val="008080"/>
          <w:sz w:val="20"/>
          <w:szCs w:val="20"/>
          <w:lang w:eastAsia="zh-CN" w:bidi="ar-SA"/>
        </w:rPr>
        <w:lastRenderedPageBreak/>
        <w:drawing>
          <wp:inline distT="0" distB="0" distL="0" distR="0">
            <wp:extent cx="4762500" cy="3835400"/>
            <wp:effectExtent l="19050" t="0" r="0" b="0"/>
            <wp:docPr id="1" name="4 Imagen" descr="for-the-inconvi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Imagen" descr="for-the-inconvienc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EC" w:rsidRDefault="009E7FEC">
      <w:pPr>
        <w:pStyle w:val="NormalWeb"/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/>
          <w:sz w:val="22"/>
        </w:rPr>
        <w:t>Photo</w:t>
      </w:r>
      <w:proofErr w:type="spellEnd"/>
      <w:r>
        <w:rPr>
          <w:rFonts w:ascii="Arial" w:hAnsi="Arial"/>
          <w:sz w:val="22"/>
        </w:rPr>
        <w:t xml:space="preserve"> :</w:t>
      </w:r>
      <w:proofErr w:type="gramEnd"/>
      <w:r>
        <w:rPr>
          <w:rFonts w:ascii="Arial" w:hAnsi="Arial"/>
          <w:sz w:val="22"/>
        </w:rPr>
        <w:t xml:space="preserve"> engrish.com</w:t>
      </w:r>
    </w:p>
    <w:p w:rsidR="009E7FEC" w:rsidRDefault="009E7FEC">
      <w:pPr>
        <w:pStyle w:val="NormalWeb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/>
          <w:b/>
          <w:sz w:val="27"/>
        </w:rPr>
        <w:t xml:space="preserve">La calidad puede definirse como la cuantía que el cliente está dispuesto a pagar. </w:t>
      </w:r>
      <w:r>
        <w:rPr>
          <w:b/>
        </w:rPr>
        <w:t xml:space="preserve"> </w:t>
      </w:r>
      <w:r>
        <w:rPr>
          <w:rFonts w:ascii="Arial" w:hAnsi="Arial"/>
          <w:b/>
          <w:sz w:val="27"/>
        </w:rPr>
        <w:t>Sin embargo, nadie está dispuesto a correr riesgos</w:t>
      </w:r>
      <w:r w:rsidR="00025ADB">
        <w:rPr>
          <w:rFonts w:ascii="Arial" w:hAnsi="Arial"/>
          <w:b/>
          <w:sz w:val="27"/>
        </w:rPr>
        <w:t>, especialmente</w:t>
      </w:r>
      <w:r>
        <w:rPr>
          <w:rFonts w:ascii="Arial" w:hAnsi="Arial"/>
          <w:b/>
          <w:sz w:val="27"/>
        </w:rPr>
        <w:t xml:space="preserve"> jurídicos </w:t>
      </w:r>
      <w:r w:rsidR="00025ADB">
        <w:rPr>
          <w:rFonts w:ascii="Arial" w:hAnsi="Arial"/>
          <w:b/>
          <w:sz w:val="27"/>
        </w:rPr>
        <w:t>como consecuencia de</w:t>
      </w:r>
      <w:r>
        <w:rPr>
          <w:rFonts w:ascii="Arial" w:hAnsi="Arial"/>
          <w:b/>
          <w:sz w:val="27"/>
        </w:rPr>
        <w:t xml:space="preserve"> una traducción errónea. </w:t>
      </w:r>
    </w:p>
    <w:p w:rsidR="009E7FEC" w:rsidRDefault="009E7FEC">
      <w:pPr>
        <w:pStyle w:val="NormalWeb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 xml:space="preserve">Adjuntamos un ejemplo de cómo se afronta este dilema en el mercado: </w:t>
      </w:r>
    </w:p>
    <w:p w:rsidR="009E7FEC" w:rsidRPr="00BC7719" w:rsidRDefault="00D77A21">
      <w:pPr>
        <w:rPr>
          <w:rFonts w:ascii="Arial" w:hAnsi="Arial" w:cs="Arial"/>
          <w:color w:val="000000"/>
          <w:sz w:val="28"/>
          <w:szCs w:val="28"/>
        </w:rPr>
      </w:pPr>
      <w:hyperlink r:id="rId13">
        <w:proofErr w:type="gramStart"/>
        <w:r w:rsidR="00BD13DE" w:rsidRPr="00BC7719">
          <w:rPr>
            <w:rStyle w:val="Hipervnculo"/>
            <w:rFonts w:ascii="Arial" w:hAnsi="Arial"/>
            <w:sz w:val="28"/>
          </w:rPr>
          <w:t>http</w:t>
        </w:r>
        <w:proofErr w:type="gramEnd"/>
        <w:r w:rsidR="00BD13DE" w:rsidRPr="00BC7719">
          <w:rPr>
            <w:rStyle w:val="Hipervnculo"/>
            <w:rFonts w:ascii="Arial" w:hAnsi="Arial"/>
            <w:sz w:val="28"/>
          </w:rPr>
          <w:t xml:space="preserve"> ://support.microsoft.com/</w:t>
        </w:r>
        <w:proofErr w:type="spellStart"/>
        <w:r w:rsidR="00BD13DE" w:rsidRPr="00BC7719">
          <w:rPr>
            <w:rStyle w:val="Hipervnculo"/>
            <w:rFonts w:ascii="Arial" w:hAnsi="Arial"/>
            <w:sz w:val="28"/>
          </w:rPr>
          <w:t>kb</w:t>
        </w:r>
        <w:proofErr w:type="spellEnd"/>
        <w:r w:rsidR="00BD13DE" w:rsidRPr="00BC7719">
          <w:rPr>
            <w:rStyle w:val="Hipervnculo"/>
            <w:rFonts w:ascii="Arial" w:hAnsi="Arial"/>
            <w:sz w:val="28"/>
          </w:rPr>
          <w:t>/300926/es</w:t>
        </w:r>
      </w:hyperlink>
    </w:p>
    <w:p w:rsidR="009E7FEC" w:rsidRDefault="00D77A21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hyperlink r:id="rId14">
        <w:proofErr w:type="gramStart"/>
        <w:r w:rsidR="00BD13DE">
          <w:rPr>
            <w:rStyle w:val="Hipervnculo"/>
            <w:rFonts w:ascii="Arial" w:hAnsi="Arial"/>
            <w:sz w:val="28"/>
          </w:rPr>
          <w:t>http</w:t>
        </w:r>
        <w:proofErr w:type="gramEnd"/>
        <w:r w:rsidR="00BD13DE">
          <w:rPr>
            <w:rStyle w:val="Hipervnculo"/>
            <w:rFonts w:ascii="Arial" w:hAnsi="Arial"/>
            <w:sz w:val="28"/>
          </w:rPr>
          <w:t xml:space="preserve"> ://support.microsoft.com/gp/machine-translation-corrections/es-es</w:t>
        </w:r>
      </w:hyperlink>
      <w:r w:rsidR="00BD13DE">
        <w:rPr>
          <w:rFonts w:ascii="Arial" w:hAnsi="Arial"/>
          <w:color w:val="000000"/>
          <w:sz w:val="28"/>
        </w:rPr>
        <w:t> </w:t>
      </w:r>
    </w:p>
    <w:p w:rsidR="009E7FEC" w:rsidRDefault="009E7FEC">
      <w:pPr>
        <w:shd w:val="clear" w:color="auto" w:fill="FFFFFF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E7FEC" w:rsidRDefault="00025ADB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El valor añadido </w:t>
      </w:r>
      <w:r w:rsidR="009E7FEC">
        <w:rPr>
          <w:rFonts w:ascii="Arial" w:hAnsi="Arial"/>
          <w:sz w:val="28"/>
        </w:rPr>
        <w:t xml:space="preserve">de SYNONYME.NET: una combinación única </w:t>
      </w:r>
      <w:r>
        <w:rPr>
          <w:rFonts w:ascii="Arial" w:hAnsi="Arial"/>
          <w:sz w:val="28"/>
        </w:rPr>
        <w:t xml:space="preserve">de </w:t>
      </w:r>
      <w:r w:rsidR="009E7FEC">
        <w:rPr>
          <w:rFonts w:ascii="Arial" w:hAnsi="Arial"/>
          <w:sz w:val="28"/>
        </w:rPr>
        <w:t xml:space="preserve"> conocimiento</w:t>
      </w:r>
      <w:r>
        <w:rPr>
          <w:rFonts w:ascii="Arial" w:hAnsi="Arial"/>
          <w:sz w:val="28"/>
        </w:rPr>
        <w:t>s</w:t>
      </w:r>
      <w:r w:rsidR="009E7FEC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de la materia</w:t>
      </w:r>
      <w:r w:rsidR="009E7FEC">
        <w:rPr>
          <w:rFonts w:ascii="Arial" w:hAnsi="Arial"/>
          <w:sz w:val="28"/>
        </w:rPr>
        <w:t xml:space="preserve">, una tecnología lingüística de </w:t>
      </w:r>
      <w:r>
        <w:rPr>
          <w:rFonts w:ascii="Arial" w:hAnsi="Arial"/>
          <w:sz w:val="28"/>
        </w:rPr>
        <w:t xml:space="preserve">última generación </w:t>
      </w:r>
      <w:r w:rsidR="009E7FEC">
        <w:rPr>
          <w:rFonts w:ascii="Arial" w:hAnsi="Arial"/>
          <w:sz w:val="28"/>
        </w:rPr>
        <w:t xml:space="preserve"> y la optimización de nuestro servicio de atención al cliente.</w:t>
      </w:r>
    </w:p>
    <w:p w:rsidR="009E7FEC" w:rsidRDefault="009E7FEC">
      <w:pPr>
        <w:rPr>
          <w:rFonts w:ascii="Arial" w:hAnsi="Arial" w:cs="Arial"/>
          <w:sz w:val="28"/>
          <w:szCs w:val="28"/>
        </w:rPr>
      </w:pPr>
    </w:p>
    <w:p w:rsidR="009E7FEC" w:rsidRDefault="009E7FEC">
      <w:pPr>
        <w:rPr>
          <w:rFonts w:ascii="Arial" w:hAnsi="Arial" w:cs="Arial"/>
          <w:sz w:val="28"/>
          <w:szCs w:val="28"/>
        </w:rPr>
      </w:pPr>
    </w:p>
    <w:p w:rsidR="009E7FEC" w:rsidRDefault="009E7FEC">
      <w:pPr>
        <w:rPr>
          <w:rFonts w:ascii="Arial" w:hAnsi="Arial" w:cs="Arial"/>
          <w:sz w:val="28"/>
          <w:szCs w:val="28"/>
        </w:rPr>
      </w:pPr>
    </w:p>
    <w:p w:rsidR="009E7FEC" w:rsidRDefault="00025AD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lastRenderedPageBreak/>
        <w:t>SYNONYME.NET, una solución integrada</w:t>
      </w:r>
    </w:p>
    <w:p w:rsidR="009E7FEC" w:rsidRDefault="009E7FEC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¿Por qué no simplificar su </w:t>
      </w:r>
      <w:bookmarkStart w:id="0" w:name="_GoBack"/>
      <w:r w:rsidR="00EF14C8">
        <w:rPr>
          <w:rFonts w:ascii="Arial" w:hAnsi="Arial"/>
          <w:sz w:val="28"/>
        </w:rPr>
        <w:t>organización interna</w:t>
      </w:r>
      <w:bookmarkEnd w:id="0"/>
      <w:r>
        <w:rPr>
          <w:rFonts w:ascii="Arial" w:hAnsi="Arial"/>
          <w:sz w:val="28"/>
        </w:rPr>
        <w:t>? Le proponemos "el paso único" que le hará ahorrar tiempo y dinero.</w:t>
      </w:r>
    </w:p>
    <w:p w:rsidR="009E7FEC" w:rsidRDefault="009E7FEC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Presentación de las traducciones idéntica al documento original y actualizada en un abrir y cerrar de ojos, integrando automáticamente las repeticiones. Esto le permite ahorrar tiempo e importantes recursos simplificando su </w:t>
      </w:r>
      <w:r w:rsidR="00EF14C8">
        <w:rPr>
          <w:rFonts w:ascii="Arial" w:hAnsi="Arial"/>
          <w:sz w:val="28"/>
        </w:rPr>
        <w:t>organización interna</w:t>
      </w:r>
      <w:r>
        <w:rPr>
          <w:rFonts w:ascii="Arial" w:hAnsi="Arial"/>
          <w:sz w:val="28"/>
        </w:rPr>
        <w:t xml:space="preserve"> puesto que le ofrecemos varios servicios en uno solo.  </w:t>
      </w:r>
    </w:p>
    <w:p w:rsidR="00444196" w:rsidRDefault="00444196" w:rsidP="00444196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SYNONYME cuenta con 25 años de experiencia al servicio de clientes distribuidos por toda Europa. Dado que nuestra sede se encuentra en España, ofrecemos tarifas muy competitivas en relación a nuestra competencia del Norte de Europa, o más lejana... De hecho, ¡SYNONYME tiene clientes en todo el mundo! </w:t>
      </w:r>
    </w:p>
    <w:p w:rsidR="00444196" w:rsidRDefault="00444196">
      <w:pPr>
        <w:spacing w:before="100" w:after="100" w:line="240" w:lineRule="auto"/>
        <w:rPr>
          <w:rFonts w:ascii="Arial" w:hAnsi="Arial" w:cs="Arial"/>
          <w:b/>
          <w:bCs/>
          <w:sz w:val="28"/>
          <w:szCs w:val="28"/>
        </w:rPr>
      </w:pPr>
    </w:p>
    <w:p w:rsidR="009E7FEC" w:rsidRDefault="009E7FEC">
      <w:pPr>
        <w:spacing w:before="100" w:after="10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 xml:space="preserve">www.geniusconfcall.com </w:t>
      </w:r>
    </w:p>
    <w:p w:rsidR="009E7FEC" w:rsidRDefault="009E7FEC">
      <w:pPr>
        <w:spacing w:before="100" w:after="100" w:line="240" w:lineRule="auto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sz w:val="28"/>
        </w:rPr>
        <w:t>Genius</w:t>
      </w:r>
      <w:proofErr w:type="spellEnd"/>
      <w:r>
        <w:rPr>
          <w:rFonts w:ascii="Arial" w:hAnsi="Arial"/>
          <w:b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Conference</w:t>
      </w:r>
      <w:proofErr w:type="spellEnd"/>
      <w:r>
        <w:rPr>
          <w:rFonts w:ascii="Arial" w:hAnsi="Arial"/>
          <w:b/>
          <w:sz w:val="28"/>
        </w:rPr>
        <w:t xml:space="preserve"> </w:t>
      </w:r>
      <w:proofErr w:type="spellStart"/>
      <w:proofErr w:type="gramStart"/>
      <w:r>
        <w:rPr>
          <w:rFonts w:ascii="Arial" w:hAnsi="Arial"/>
          <w:b/>
          <w:sz w:val="28"/>
        </w:rPr>
        <w:t>Call</w:t>
      </w:r>
      <w:proofErr w:type="spellEnd"/>
      <w:r>
        <w:rPr>
          <w:rFonts w:ascii="Arial" w:hAnsi="Arial"/>
          <w:b/>
          <w:sz w:val="28"/>
        </w:rPr>
        <w:t xml:space="preserve"> :</w:t>
      </w:r>
      <w:proofErr w:type="gramEnd"/>
      <w:r>
        <w:rPr>
          <w:rFonts w:ascii="Arial" w:hAnsi="Arial"/>
          <w:b/>
          <w:sz w:val="28"/>
        </w:rPr>
        <w:t xml:space="preserve"> nuestro innovador servicio de interpretación</w:t>
      </w:r>
    </w:p>
    <w:p w:rsidR="009E7FEC" w:rsidRDefault="009E7FEC">
      <w:pPr>
        <w:spacing w:before="100" w:after="100" w:line="240" w:lineRule="auto"/>
        <w:rPr>
          <w:rFonts w:ascii="Verdana" w:hAnsi="Verdana" w:cs="Verdana"/>
          <w:sz w:val="28"/>
          <w:szCs w:val="28"/>
        </w:rPr>
      </w:pPr>
      <w:r>
        <w:rPr>
          <w:rFonts w:ascii="Arial" w:hAnsi="Arial"/>
          <w:color w:val="000000"/>
          <w:sz w:val="28"/>
          <w:shd w:val="clear" w:color="auto" w:fill="FFFFFF"/>
        </w:rPr>
        <w:t xml:space="preserve">Para evitar el estrés durante estas fiestas, le invitamos a descubrir nuestro servicio de interpretación simultánea </w:t>
      </w:r>
      <w:proofErr w:type="spellStart"/>
      <w:r>
        <w:rPr>
          <w:rFonts w:ascii="Arial" w:hAnsi="Arial"/>
          <w:color w:val="000000"/>
          <w:sz w:val="28"/>
          <w:shd w:val="clear" w:color="auto" w:fill="FFFFFF"/>
        </w:rPr>
        <w:t>Genius</w:t>
      </w:r>
      <w:proofErr w:type="spellEnd"/>
      <w:r>
        <w:rPr>
          <w:rFonts w:ascii="Arial" w:hAnsi="Arial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Arial" w:hAnsi="Arial"/>
          <w:color w:val="000000"/>
          <w:sz w:val="28"/>
          <w:shd w:val="clear" w:color="auto" w:fill="FFFFFF"/>
        </w:rPr>
        <w:t>ConfCall</w:t>
      </w:r>
      <w:proofErr w:type="spellEnd"/>
      <w:r>
        <w:rPr>
          <w:rFonts w:ascii="Arial" w:hAnsi="Arial"/>
          <w:color w:val="000000"/>
          <w:sz w:val="28"/>
          <w:shd w:val="clear" w:color="auto" w:fill="FFFFFF"/>
        </w:rPr>
        <w:t xml:space="preserve">. Una solución perfectamente adaptada a la situación económica actual, que le permite ahorrar tiempo y dinero </w:t>
      </w:r>
      <w:r w:rsidR="005709D1">
        <w:rPr>
          <w:rFonts w:ascii="Arial" w:hAnsi="Arial"/>
          <w:color w:val="000000"/>
          <w:sz w:val="28"/>
          <w:shd w:val="clear" w:color="auto" w:fill="FFFFFF"/>
        </w:rPr>
        <w:t>sin renunciar a la calidad. Esta</w:t>
      </w:r>
      <w:r>
        <w:rPr>
          <w:rFonts w:ascii="Arial" w:hAnsi="Arial"/>
          <w:color w:val="000000"/>
          <w:sz w:val="28"/>
          <w:shd w:val="clear" w:color="auto" w:fill="FFFFFF"/>
        </w:rPr>
        <w:t xml:space="preserve"> presentación le aportará mayor información:</w:t>
      </w:r>
    </w:p>
    <w:p w:rsidR="009E7FEC" w:rsidRDefault="00D77A21">
      <w:pPr>
        <w:rPr>
          <w:rFonts w:ascii="Arial" w:hAnsi="Arial" w:cs="Arial"/>
          <w:sz w:val="28"/>
          <w:szCs w:val="28"/>
        </w:rPr>
      </w:pPr>
      <w:hyperlink r:id="rId15">
        <w:r w:rsidR="00BD13DE">
          <w:rPr>
            <w:rFonts w:ascii="Verdana" w:hAnsi="Verdana" w:cs="Verdana"/>
            <w:color w:val="FF0000"/>
            <w:u w:val="single"/>
          </w:rPr>
          <w:br/>
        </w:r>
        <w:bookmarkStart w:id="1" w:name="OLE_LINK1"/>
        <w:bookmarkStart w:id="2" w:name="OLE_LINK2"/>
        <w:r w:rsidR="00BD13DE">
          <w:rPr>
            <w:rStyle w:val="Hipervnculo"/>
            <w:rFonts w:ascii="Arial" w:hAnsi="Arial"/>
            <w:color w:val="FF0000"/>
            <w:sz w:val="28"/>
          </w:rPr>
          <w:t>www.geniusco</w:t>
        </w:r>
        <w:bookmarkStart w:id="3" w:name="_Hlt373397333"/>
        <w:r w:rsidR="00BD13DE">
          <w:rPr>
            <w:rStyle w:val="Hipervnculo"/>
            <w:rFonts w:ascii="Arial" w:hAnsi="Arial"/>
            <w:color w:val="FF0000"/>
            <w:sz w:val="28"/>
          </w:rPr>
          <w:t>n</w:t>
        </w:r>
        <w:bookmarkEnd w:id="3"/>
        <w:r w:rsidR="00BD13DE">
          <w:rPr>
            <w:rStyle w:val="Hipervnculo"/>
            <w:rFonts w:ascii="Arial" w:hAnsi="Arial"/>
            <w:color w:val="FF0000"/>
            <w:sz w:val="28"/>
          </w:rPr>
          <w:t>fcall.com</w:t>
        </w:r>
        <w:bookmarkEnd w:id="1"/>
        <w:bookmarkEnd w:id="2"/>
      </w:hyperlink>
    </w:p>
    <w:p w:rsidR="009E7FEC" w:rsidRDefault="009E7FEC"/>
    <w:p w:rsidR="009E7FEC" w:rsidRDefault="009E7FEC"/>
    <w:p w:rsidR="009E7FEC" w:rsidRDefault="00025ADB">
      <w:r>
        <w:rPr>
          <w:rFonts w:ascii="Verdana" w:hAnsi="Verdana" w:cs="Verdana"/>
          <w:noProof/>
          <w:color w:val="0000FF"/>
          <w:sz w:val="20"/>
          <w:szCs w:val="20"/>
          <w:lang w:eastAsia="zh-CN" w:bidi="ar-SA"/>
        </w:rPr>
        <w:drawing>
          <wp:inline distT="0" distB="0" distL="0" distR="0">
            <wp:extent cx="2362200" cy="1778000"/>
            <wp:effectExtent l="19050" t="0" r="0" b="0"/>
            <wp:docPr id="2" name="Imagen 7" descr="imagen synonyme pres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imagen synonyme pres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EC" w:rsidRDefault="009E7FEC"/>
    <w:p w:rsidR="009E7FEC" w:rsidRPr="00E1784B" w:rsidRDefault="00D77A21">
      <w:pPr>
        <w:rPr>
          <w:rFonts w:ascii="Arial" w:hAnsi="Arial" w:cs="Arial"/>
          <w:sz w:val="28"/>
          <w:szCs w:val="28"/>
          <w:lang w:val="fr-FR"/>
        </w:rPr>
      </w:pPr>
      <w:hyperlink r:id="rId18" w:tooltip="http://www.synonyme.net/SynonymeServices_ESP.pdf">
        <w:r w:rsidR="00BD13DE" w:rsidRPr="00E1784B">
          <w:rPr>
            <w:rStyle w:val="Hipervnculo"/>
            <w:rFonts w:ascii="Arial" w:hAnsi="Arial"/>
            <w:color w:val="FF0000"/>
            <w:sz w:val="28"/>
            <w:lang w:val="fr-FR"/>
          </w:rPr>
          <w:t>Synonyme Services ESP</w:t>
        </w:r>
      </w:hyperlink>
      <w:r w:rsidR="00BD13DE" w:rsidRPr="00E1784B">
        <w:rPr>
          <w:rFonts w:ascii="Arial" w:hAnsi="Arial" w:cs="Arial"/>
          <w:sz w:val="28"/>
          <w:szCs w:val="28"/>
          <w:lang w:val="fr-FR"/>
        </w:rPr>
        <w:br/>
      </w:r>
      <w:hyperlink r:id="rId19" w:tooltip="http://www.synonyme.net/SynonymeServices_FRA.pdf">
        <w:r w:rsidR="00BD13DE" w:rsidRPr="00E1784B">
          <w:rPr>
            <w:rStyle w:val="Hipervnculo"/>
            <w:rFonts w:ascii="Arial" w:hAnsi="Arial"/>
            <w:color w:val="FF0000"/>
            <w:sz w:val="28"/>
            <w:lang w:val="fr-FR"/>
          </w:rPr>
          <w:t>Synonyme Services FRA</w:t>
        </w:r>
      </w:hyperlink>
      <w:r w:rsidR="00BD13DE" w:rsidRPr="00E1784B">
        <w:rPr>
          <w:rFonts w:ascii="Arial" w:hAnsi="Arial" w:cs="Arial"/>
          <w:sz w:val="28"/>
          <w:szCs w:val="28"/>
          <w:lang w:val="fr-FR"/>
        </w:rPr>
        <w:br/>
      </w:r>
      <w:hyperlink r:id="rId20" w:tooltip="http://www.synonyme.net/SynonymeServices_ENG.pdf">
        <w:r w:rsidR="00BD13DE" w:rsidRPr="00E1784B">
          <w:rPr>
            <w:rStyle w:val="Hipervnculo"/>
            <w:rFonts w:ascii="Arial" w:hAnsi="Arial"/>
            <w:color w:val="FF0000"/>
            <w:sz w:val="28"/>
            <w:lang w:val="fr-FR"/>
          </w:rPr>
          <w:t>Synonyme Services ENG</w:t>
        </w:r>
      </w:hyperlink>
    </w:p>
    <w:p w:rsidR="009E7FEC" w:rsidRPr="00E1784B" w:rsidRDefault="009E7FEC">
      <w:pPr>
        <w:rPr>
          <w:lang w:val="fr-FR"/>
        </w:rPr>
      </w:pPr>
    </w:p>
    <w:p w:rsidR="00444196" w:rsidRDefault="00444196" w:rsidP="00444196">
      <w:pPr>
        <w:pStyle w:val="p1"/>
        <w:rPr>
          <w:rStyle w:val="s1"/>
          <w:rFonts w:ascii="Arial" w:hAnsi="Arial" w:cs="Arial"/>
          <w:i/>
          <w:iCs/>
          <w:sz w:val="28"/>
          <w:szCs w:val="28"/>
        </w:rPr>
      </w:pPr>
      <w:r>
        <w:rPr>
          <w:rStyle w:val="s1"/>
          <w:rFonts w:ascii="Arial" w:hAnsi="Arial"/>
          <w:i/>
          <w:sz w:val="28"/>
        </w:rPr>
        <w:t>El lanzamiento de productos y servicios a nivel mundial requiere de una especial atención a la traducción y a la comunicación internacional. En toda nuestra gama de servicios, le garantizamos una calidad óptima, además de unos plazos de entrega y unas tarifas competitivos. Confíe en nosotros, nuestro amplio conocimiento temático, nuestra tecnología lingüística de vanguardia y nuestro excelente servicio de atención al cliente se encargan del resto.</w:t>
      </w:r>
    </w:p>
    <w:p w:rsidR="009E7FEC" w:rsidRDefault="009E7FEC"/>
    <w:p w:rsidR="009E7FEC" w:rsidRDefault="00B03F56">
      <w:pPr>
        <w:pStyle w:val="p1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/>
          <w:i/>
          <w:sz w:val="28"/>
        </w:rPr>
        <w:t>PRÓXIMAMENTE: LANZAMI</w:t>
      </w:r>
      <w:r w:rsidR="00BC7719">
        <w:rPr>
          <w:rFonts w:ascii="Arial" w:hAnsi="Arial"/>
          <w:i/>
          <w:sz w:val="28"/>
        </w:rPr>
        <w:t>ENTO DE NUESTRA PLATAFORMA DE E</w:t>
      </w:r>
      <w:r>
        <w:rPr>
          <w:rFonts w:ascii="Arial" w:hAnsi="Arial"/>
          <w:i/>
          <w:sz w:val="28"/>
        </w:rPr>
        <w:t>-LEARNING LINGÜISTICA</w:t>
      </w:r>
    </w:p>
    <w:p w:rsidR="009E7FEC" w:rsidRDefault="009E7FEC">
      <w:pPr>
        <w:rPr>
          <w:sz w:val="28"/>
          <w:szCs w:val="28"/>
        </w:rPr>
      </w:pPr>
    </w:p>
    <w:p w:rsidR="009E7FEC" w:rsidRDefault="009E7FEC">
      <w:pPr>
        <w:pStyle w:val="NormalWeb"/>
        <w:pBdr>
          <w:bottom w:val="single" w:sz="6" w:space="4" w:color="C0C0C0"/>
        </w:pBdr>
        <w:spacing w:before="0" w:after="0"/>
        <w:rPr>
          <w:rFonts w:ascii="Arial" w:hAnsi="Arial" w:cs="Arial"/>
          <w:color w:val="808000"/>
          <w:sz w:val="28"/>
          <w:szCs w:val="28"/>
        </w:rPr>
      </w:pPr>
      <w:r>
        <w:rPr>
          <w:rStyle w:val="Textoennegrita"/>
          <w:rFonts w:ascii="Arial" w:hAnsi="Arial"/>
          <w:color w:val="800000"/>
          <w:sz w:val="28"/>
        </w:rPr>
        <w:t>Contacto</w:t>
      </w:r>
    </w:p>
    <w:p w:rsidR="009E7FEC" w:rsidRDefault="00D77A21">
      <w:pPr>
        <w:pStyle w:val="NormalWeb"/>
        <w:rPr>
          <w:rFonts w:ascii="Arial" w:hAnsi="Arial" w:cs="Arial"/>
          <w:sz w:val="28"/>
          <w:szCs w:val="28"/>
        </w:rPr>
      </w:pPr>
      <w:hyperlink r:id="rId21">
        <w:r w:rsidR="00BD13DE">
          <w:rPr>
            <w:rStyle w:val="Hipervnculo"/>
            <w:rFonts w:ascii="Arial" w:hAnsi="Arial"/>
            <w:color w:val="FF0000"/>
            <w:sz w:val="28"/>
          </w:rPr>
          <w:t>synonyme@synonyme.net</w:t>
        </w:r>
      </w:hyperlink>
    </w:p>
    <w:p w:rsidR="009E7FEC" w:rsidRDefault="009E7FEC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Paseo de la Ermita, 2 - 28023, Madrid - España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/>
          <w:sz w:val="28"/>
        </w:rPr>
        <w:t>Horario: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/>
          <w:sz w:val="28"/>
        </w:rPr>
        <w:t>De lunes a viernes, de 09'00 a 19'00.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/>
          <w:sz w:val="28"/>
        </w:rPr>
        <w:t>Tel.:+ 34 913 079 203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/>
          <w:sz w:val="28"/>
        </w:rPr>
        <w:t>Fax:+34 917 400 657</w:t>
      </w:r>
    </w:p>
    <w:p w:rsidR="009E7FEC" w:rsidRDefault="009E7FEC">
      <w:pPr>
        <w:rPr>
          <w:rFonts w:ascii="Arial" w:hAnsi="Arial" w:cs="Arial"/>
          <w:b/>
          <w:bCs/>
          <w:sz w:val="28"/>
          <w:szCs w:val="28"/>
        </w:rPr>
      </w:pPr>
    </w:p>
    <w:p w:rsidR="009E7FEC" w:rsidRDefault="009E7FE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9E7FEC" w:rsidRDefault="009E7FEC">
      <w:pPr>
        <w:rPr>
          <w:rFonts w:ascii="Arial" w:hAnsi="Arial" w:cs="Arial"/>
          <w:b/>
          <w:bCs/>
          <w:sz w:val="28"/>
          <w:szCs w:val="28"/>
        </w:rPr>
      </w:pPr>
    </w:p>
    <w:p w:rsidR="009E7FEC" w:rsidRDefault="009E7FE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t>Si no desea seguir recibiendo nuestro boletín de noticias, pulse</w:t>
      </w:r>
      <w:r>
        <w:rPr>
          <w:rFonts w:ascii="Arial" w:hAnsi="Arial"/>
          <w:b/>
          <w:color w:val="808080"/>
        </w:rPr>
        <w:t xml:space="preserve"> </w:t>
      </w:r>
      <w:hyperlink r:id="rId22">
        <w:r>
          <w:rPr>
            <w:rStyle w:val="Hipervnculo"/>
            <w:rFonts w:ascii="Arial" w:hAnsi="Arial"/>
            <w:b/>
            <w:color w:val="FF0000"/>
          </w:rPr>
          <w:t>aquí</w:t>
        </w:r>
      </w:hyperlink>
    </w:p>
    <w:sectPr w:rsidR="009E7FEC" w:rsidSect="009E7F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060" w:rsidRDefault="001B3060">
      <w:pPr>
        <w:spacing w:after="0" w:line="240" w:lineRule="auto"/>
      </w:pPr>
      <w:r>
        <w:separator/>
      </w:r>
    </w:p>
  </w:endnote>
  <w:endnote w:type="continuationSeparator" w:id="0">
    <w:p w:rsidR="001B3060" w:rsidRDefault="001B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060" w:rsidRDefault="001B3060">
      <w:pPr>
        <w:spacing w:after="0" w:line="240" w:lineRule="auto"/>
      </w:pPr>
      <w:r>
        <w:separator/>
      </w:r>
    </w:p>
  </w:footnote>
  <w:footnote w:type="continuationSeparator" w:id="0">
    <w:p w:rsidR="001B3060" w:rsidRDefault="001B3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87CF4"/>
    <w:multiLevelType w:val="multilevel"/>
    <w:tmpl w:val="01F0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CC2ECE"/>
    <w:multiLevelType w:val="multilevel"/>
    <w:tmpl w:val="8590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9E7FEC"/>
    <w:rsid w:val="00025ADB"/>
    <w:rsid w:val="001B3060"/>
    <w:rsid w:val="00204420"/>
    <w:rsid w:val="00444196"/>
    <w:rsid w:val="005709D1"/>
    <w:rsid w:val="00957A16"/>
    <w:rsid w:val="009E7FEC"/>
    <w:rsid w:val="00B03F56"/>
    <w:rsid w:val="00BC7719"/>
    <w:rsid w:val="00BD13DE"/>
    <w:rsid w:val="00D40A2F"/>
    <w:rsid w:val="00D77A21"/>
    <w:rsid w:val="00E1784B"/>
    <w:rsid w:val="00EF14C8"/>
    <w:rsid w:val="00F96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3DE"/>
    <w:pPr>
      <w:autoSpaceDE w:val="0"/>
      <w:autoSpaceDN w:val="0"/>
      <w:spacing w:after="200" w:line="276" w:lineRule="auto"/>
    </w:pPr>
    <w:rPr>
      <w:rFonts w:cs="Calibri"/>
      <w:sz w:val="22"/>
      <w:szCs w:val="22"/>
      <w:lang w:bidi="es-ES"/>
    </w:rPr>
  </w:style>
  <w:style w:type="paragraph" w:styleId="Ttulo1">
    <w:name w:val="heading 1"/>
    <w:basedOn w:val="Normal"/>
    <w:link w:val="Ttulo1Car"/>
    <w:uiPriority w:val="99"/>
    <w:qFormat/>
    <w:rsid w:val="00BD13DE"/>
    <w:pPr>
      <w:spacing w:before="100" w:after="100" w:line="240" w:lineRule="auto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rsid w:val="00BD13DE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BD13DE"/>
    <w:pPr>
      <w:spacing w:before="100" w:after="100" w:line="240" w:lineRule="auto"/>
    </w:pPr>
    <w:rPr>
      <w:rFonts w:cs="Times New Roman"/>
      <w:sz w:val="24"/>
      <w:szCs w:val="24"/>
    </w:rPr>
  </w:style>
  <w:style w:type="character" w:styleId="Hipervnculo">
    <w:name w:val="Hyperlink"/>
    <w:uiPriority w:val="99"/>
    <w:rsid w:val="00BD13DE"/>
    <w:rPr>
      <w:color w:val="0000FF"/>
      <w:u w:val="single"/>
    </w:rPr>
  </w:style>
  <w:style w:type="character" w:styleId="Textoennegrita">
    <w:name w:val="Strong"/>
    <w:uiPriority w:val="99"/>
    <w:qFormat/>
    <w:rsid w:val="00BD13DE"/>
    <w:rPr>
      <w:b/>
      <w:bCs/>
    </w:rPr>
  </w:style>
  <w:style w:type="paragraph" w:customStyle="1" w:styleId="p1">
    <w:name w:val="p1"/>
    <w:basedOn w:val="Normal"/>
    <w:uiPriority w:val="99"/>
    <w:rsid w:val="00BD13DE"/>
    <w:pPr>
      <w:spacing w:before="100" w:after="100" w:line="240" w:lineRule="auto"/>
    </w:pPr>
    <w:rPr>
      <w:rFonts w:cs="Times New Roman"/>
      <w:sz w:val="24"/>
      <w:szCs w:val="24"/>
    </w:rPr>
  </w:style>
  <w:style w:type="character" w:customStyle="1" w:styleId="s1">
    <w:name w:val="s1"/>
    <w:basedOn w:val="Fuentedeprrafopredeter"/>
    <w:uiPriority w:val="99"/>
    <w:rsid w:val="00BD13DE"/>
  </w:style>
  <w:style w:type="paragraph" w:styleId="Textodeglobo">
    <w:name w:val="Balloon Text"/>
    <w:basedOn w:val="Normal"/>
    <w:link w:val="TextodegloboCar"/>
    <w:uiPriority w:val="99"/>
    <w:rsid w:val="00BD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BD13DE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rsid w:val="00BD13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BD13DE"/>
    <w:rPr>
      <w:lang w:val="es-ES"/>
    </w:rPr>
  </w:style>
  <w:style w:type="paragraph" w:styleId="Piedepgina">
    <w:name w:val="footer"/>
    <w:basedOn w:val="Normal"/>
    <w:link w:val="PiedepginaCar"/>
    <w:uiPriority w:val="99"/>
    <w:rsid w:val="00BD13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BD13DE"/>
    <w:rPr>
      <w:lang w:val="es-ES"/>
    </w:rPr>
  </w:style>
  <w:style w:type="paragraph" w:styleId="Prrafodelista">
    <w:name w:val="List Paragraph"/>
    <w:basedOn w:val="Normal"/>
    <w:uiPriority w:val="99"/>
    <w:qFormat/>
    <w:rsid w:val="00BD13DE"/>
    <w:pPr>
      <w:spacing w:after="0" w:line="240" w:lineRule="auto"/>
      <w:ind w:left="720"/>
    </w:pPr>
    <w:rPr>
      <w:rFonts w:cs="Times New Roman"/>
      <w:sz w:val="24"/>
      <w:szCs w:val="24"/>
    </w:rPr>
  </w:style>
  <w:style w:type="character" w:styleId="Hipervnculovisitado">
    <w:name w:val="FollowedHyperlink"/>
    <w:uiPriority w:val="99"/>
    <w:rsid w:val="00BD13D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onyme.net/traduccion.php" TargetMode="External"/><Relationship Id="rId13" Type="http://schemas.openxmlformats.org/officeDocument/2006/relationships/hyperlink" Target="http://support.microsoft.com/kb/300926/es" TargetMode="External"/><Relationship Id="rId18" Type="http://schemas.openxmlformats.org/officeDocument/2006/relationships/hyperlink" Target="http://www.synonyme.net/SynonymeServices_ESP.pdf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arketing@synonyme.net" TargetMode="External"/><Relationship Id="rId7" Type="http://schemas.openxmlformats.org/officeDocument/2006/relationships/hyperlink" Target="http://www.synonyme.net/genius.php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2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www.synonyme.net/SynonymeServices_ENG.pd" TargetMode="External"/><Relationship Id="rId20" Type="http://schemas.openxmlformats.org/officeDocument/2006/relationships/hyperlink" Target="http://www.synonyme.net/SynonymeServices_ENG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ynonyme.net/elearning.php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geniusconfcall.com/esp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ynonyme.net/grandes-eventos.php" TargetMode="External"/><Relationship Id="rId19" Type="http://schemas.openxmlformats.org/officeDocument/2006/relationships/hyperlink" Target="http://www.synonyme.net/SynonymeServices_FR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nonyme.net/contenidos.php" TargetMode="External"/><Relationship Id="rId14" Type="http://schemas.openxmlformats.org/officeDocument/2006/relationships/hyperlink" Target="http://support.microsoft.com/gp/machine-translation-corrections/es-es" TargetMode="External"/><Relationship Id="rId22" Type="http://schemas.openxmlformats.org/officeDocument/2006/relationships/hyperlink" Target="http://www.marketingdeexperiencias.com/Synonymenet/unsubscribe.php?M=40122&amp;C=76f602ba415b026238264b883a8c5c0f&amp;L=112&amp;N=3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844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Xmas Mode 'On':  stay with us throughout December</vt:lpstr>
    </vt:vector>
  </TitlesOfParts>
  <Company>Empresa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Xmas Mode 'On':  stay with us throughout December</dc:title>
  <dc:subject/>
  <dc:creator>project2</dc:creator>
  <cp:keywords/>
  <dc:description/>
  <cp:lastModifiedBy>Synonyme.net</cp:lastModifiedBy>
  <cp:revision>4</cp:revision>
  <dcterms:created xsi:type="dcterms:W3CDTF">2013-11-29T16:04:00Z</dcterms:created>
  <dcterms:modified xsi:type="dcterms:W3CDTF">2013-11-29T17:49:00Z</dcterms:modified>
</cp:coreProperties>
</file>