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Look w:val="04A0"/>
      </w:tblPr>
      <w:tblGrid>
        <w:gridCol w:w="8594"/>
      </w:tblGrid>
      <w:tr w:rsidR="00247DB9" w:rsidTr="00247DB9">
        <w:trPr>
          <w:tblCellSpacing w:w="15" w:type="dxa"/>
        </w:trPr>
        <w:tc>
          <w:tcPr>
            <w:tcW w:w="0" w:type="auto"/>
            <w:tcMar>
              <w:top w:w="15" w:type="dxa"/>
              <w:left w:w="15" w:type="dxa"/>
              <w:bottom w:w="15" w:type="dxa"/>
              <w:right w:w="15" w:type="dxa"/>
            </w:tcMar>
            <w:vAlign w:val="center"/>
          </w:tcPr>
          <w:tbl>
            <w:tblPr>
              <w:tblW w:w="9000" w:type="dxa"/>
              <w:jc w:val="center"/>
              <w:tblCellSpacing w:w="0" w:type="dxa"/>
              <w:tblCellMar>
                <w:left w:w="0" w:type="dxa"/>
                <w:right w:w="0" w:type="dxa"/>
              </w:tblCellMar>
              <w:tblLook w:val="04A0"/>
            </w:tblPr>
            <w:tblGrid>
              <w:gridCol w:w="9000"/>
            </w:tblGrid>
            <w:tr w:rsidR="00247DB9">
              <w:trPr>
                <w:tblCellSpacing w:w="0" w:type="dxa"/>
                <w:jc w:val="center"/>
              </w:trPr>
              <w:tc>
                <w:tcPr>
                  <w:tcW w:w="0" w:type="auto"/>
                  <w:tcMar>
                    <w:top w:w="0" w:type="dxa"/>
                    <w:left w:w="150" w:type="dxa"/>
                    <w:bottom w:w="0" w:type="dxa"/>
                    <w:right w:w="150" w:type="dxa"/>
                  </w:tcMar>
                  <w:vAlign w:val="center"/>
                  <w:hideMark/>
                </w:tcPr>
                <w:p w:rsidR="00247DB9" w:rsidRDefault="00247DB9">
                  <w:pPr>
                    <w:jc w:val="center"/>
                    <w:rPr>
                      <w:rFonts w:ascii="Verdana" w:eastAsia="Times New Roman" w:hAnsi="Verdana"/>
                      <w:color w:val="465355"/>
                      <w:sz w:val="17"/>
                      <w:szCs w:val="17"/>
                    </w:rPr>
                  </w:pPr>
                  <w:r w:rsidRPr="00247DB9">
                    <w:rPr>
                      <w:rFonts w:ascii="Arial" w:eastAsia="Times New Roman" w:hAnsi="Arial" w:cs="Arial"/>
                      <w:color w:val="465355"/>
                      <w:lang w:val="fr-FR"/>
                    </w:rPr>
                    <w:t xml:space="preserve">Having trouble reading this email? </w:t>
                  </w:r>
                  <w:hyperlink r:id="rId5" w:history="1">
                    <w:r>
                      <w:rPr>
                        <w:rStyle w:val="Hipervnculo"/>
                        <w:rFonts w:ascii="Arial" w:eastAsia="Times New Roman" w:hAnsi="Arial" w:cs="Arial"/>
                        <w:color w:val="465355"/>
                      </w:rPr>
                      <w:t>Click here to see it in your browser</w:t>
                    </w:r>
                  </w:hyperlink>
                </w:p>
              </w:tc>
            </w:tr>
          </w:tbl>
          <w:p w:rsidR="00247DB9" w:rsidRDefault="00247DB9">
            <w:pPr>
              <w:rPr>
                <w:rFonts w:eastAsia="Times New Roman"/>
                <w:vanish/>
              </w:rPr>
            </w:pPr>
          </w:p>
          <w:tbl>
            <w:tblPr>
              <w:tblW w:w="14565" w:type="dxa"/>
              <w:jc w:val="center"/>
              <w:tblCellSpacing w:w="0" w:type="dxa"/>
              <w:shd w:val="clear" w:color="auto" w:fill="FFFFFF"/>
              <w:tblCellMar>
                <w:left w:w="0" w:type="dxa"/>
                <w:right w:w="0" w:type="dxa"/>
              </w:tblCellMar>
              <w:tblLook w:val="04A0"/>
            </w:tblPr>
            <w:tblGrid>
              <w:gridCol w:w="14565"/>
            </w:tblGrid>
            <w:tr w:rsidR="00247DB9">
              <w:trPr>
                <w:trHeight w:val="150"/>
                <w:tblCellSpacing w:w="0" w:type="dxa"/>
                <w:jc w:val="center"/>
              </w:trPr>
              <w:tc>
                <w:tcPr>
                  <w:tcW w:w="9000" w:type="dxa"/>
                  <w:shd w:val="clear" w:color="auto" w:fill="FFFFFF"/>
                  <w:hideMark/>
                </w:tcPr>
                <w:p w:rsidR="00247DB9" w:rsidRDefault="00247DB9">
                  <w:pPr>
                    <w:jc w:val="center"/>
                    <w:rPr>
                      <w:rFonts w:ascii="Verdana" w:eastAsia="Times New Roman" w:hAnsi="Verdana"/>
                      <w:sz w:val="17"/>
                      <w:szCs w:val="17"/>
                    </w:rPr>
                  </w:pPr>
                  <w:r>
                    <w:rPr>
                      <w:rFonts w:ascii="Arial" w:eastAsia="Times New Roman" w:hAnsi="Arial" w:cs="Arial"/>
                      <w:noProof/>
                    </w:rPr>
                    <w:drawing>
                      <wp:inline distT="0" distB="0" distL="0" distR="0">
                        <wp:extent cx="5532755" cy="92075"/>
                        <wp:effectExtent l="19050" t="0" r="0" b="0"/>
                        <wp:docPr id="1" name="Imagen 1" descr="http://www.marketingdeexperiencias.com/Synonymenet/admin/resources/email_templates/Business/Generic%205%20%282%20Columns%29/bkg_header_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ketingdeexperiencias.com/Synonymenet/admin/resources/email_templates/Business/Generic%205%20%282%20Columns%29/bkg_header_top.gif"/>
                                <pic:cNvPicPr>
                                  <a:picLocks noChangeAspect="1" noChangeArrowheads="1"/>
                                </pic:cNvPicPr>
                              </pic:nvPicPr>
                              <pic:blipFill>
                                <a:blip r:embed="rId6" cstate="print"/>
                                <a:srcRect/>
                                <a:stretch>
                                  <a:fillRect/>
                                </a:stretch>
                              </pic:blipFill>
                              <pic:spPr bwMode="auto">
                                <a:xfrm>
                                  <a:off x="0" y="0"/>
                                  <a:ext cx="5532755" cy="92075"/>
                                </a:xfrm>
                                <a:prstGeom prst="rect">
                                  <a:avLst/>
                                </a:prstGeom>
                                <a:noFill/>
                                <a:ln w="9525">
                                  <a:noFill/>
                                  <a:miter lim="800000"/>
                                  <a:headEnd/>
                                  <a:tailEnd/>
                                </a:ln>
                              </pic:spPr>
                            </pic:pic>
                          </a:graphicData>
                        </a:graphic>
                      </wp:inline>
                    </w:drawing>
                  </w:r>
                </w:p>
              </w:tc>
            </w:tr>
            <w:tr w:rsidR="00247DB9">
              <w:trPr>
                <w:trHeight w:val="1500"/>
                <w:tblCellSpacing w:w="0" w:type="dxa"/>
                <w:jc w:val="center"/>
              </w:trPr>
              <w:tc>
                <w:tcPr>
                  <w:tcW w:w="9000" w:type="dxa"/>
                  <w:shd w:val="clear" w:color="auto" w:fill="FFFFFF"/>
                  <w:tcMar>
                    <w:top w:w="150" w:type="dxa"/>
                    <w:left w:w="150" w:type="dxa"/>
                    <w:bottom w:w="150" w:type="dxa"/>
                    <w:right w:w="150" w:type="dxa"/>
                  </w:tcMar>
                  <w:hideMark/>
                </w:tcPr>
                <w:tbl>
                  <w:tblPr>
                    <w:tblW w:w="13110" w:type="dxa"/>
                    <w:tblCellSpacing w:w="0" w:type="dxa"/>
                    <w:tblCellMar>
                      <w:left w:w="0" w:type="dxa"/>
                      <w:right w:w="0" w:type="dxa"/>
                    </w:tblCellMar>
                    <w:tblLook w:val="04A0"/>
                  </w:tblPr>
                  <w:tblGrid>
                    <w:gridCol w:w="13138"/>
                  </w:tblGrid>
                  <w:tr w:rsidR="00247DB9">
                    <w:trPr>
                      <w:tblCellSpacing w:w="0" w:type="dxa"/>
                    </w:trPr>
                    <w:tc>
                      <w:tcPr>
                        <w:tcW w:w="0" w:type="auto"/>
                        <w:tcMar>
                          <w:top w:w="150" w:type="dxa"/>
                          <w:left w:w="150" w:type="dxa"/>
                          <w:bottom w:w="0" w:type="dxa"/>
                          <w:right w:w="150" w:type="dxa"/>
                        </w:tcMar>
                        <w:vAlign w:val="center"/>
                        <w:hideMark/>
                      </w:tcPr>
                      <w:p w:rsidR="00247DB9" w:rsidRDefault="00247DB9">
                        <w:pPr>
                          <w:pStyle w:val="Ttulo1"/>
                          <w:spacing w:before="0" w:beforeAutospacing="0" w:after="0" w:afterAutospacing="0" w:line="540" w:lineRule="atLeast"/>
                          <w:rPr>
                            <w:rFonts w:ascii="Helvetica" w:eastAsia="Times New Roman" w:hAnsi="Helvetica" w:cs="Helvetica"/>
                            <w:b w:val="0"/>
                            <w:bCs w:val="0"/>
                            <w:color w:val="0180B6"/>
                            <w:spacing w:val="-30"/>
                            <w:sz w:val="54"/>
                            <w:szCs w:val="54"/>
                          </w:rPr>
                        </w:pPr>
                        <w:r>
                          <w:rPr>
                            <w:rFonts w:ascii="Arial" w:eastAsia="Times New Roman" w:hAnsi="Arial" w:cs="Arial"/>
                            <w:noProof/>
                            <w:color w:val="0000FF"/>
                            <w:spacing w:val="-30"/>
                            <w:sz w:val="24"/>
                            <w:szCs w:val="24"/>
                          </w:rPr>
                          <w:drawing>
                            <wp:inline distT="0" distB="0" distL="0" distR="0">
                              <wp:extent cx="5486400" cy="668655"/>
                              <wp:effectExtent l="19050" t="0" r="0" b="0"/>
                              <wp:docPr id="2" name="Imagen 2" descr="logo genius y synonyme con iso.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enius y synonyme con iso.jpg"/>
                                      <pic:cNvPicPr>
                                        <a:picLocks noChangeAspect="1" noChangeArrowheads="1"/>
                                      </pic:cNvPicPr>
                                    </pic:nvPicPr>
                                    <pic:blipFill>
                                      <a:blip r:embed="rId8" cstate="print"/>
                                      <a:srcRect/>
                                      <a:stretch>
                                        <a:fillRect/>
                                      </a:stretch>
                                    </pic:blipFill>
                                    <pic:spPr bwMode="auto">
                                      <a:xfrm>
                                        <a:off x="0" y="0"/>
                                        <a:ext cx="5486400" cy="668655"/>
                                      </a:xfrm>
                                      <a:prstGeom prst="rect">
                                        <a:avLst/>
                                      </a:prstGeom>
                                      <a:noFill/>
                                      <a:ln w="9525">
                                        <a:noFill/>
                                        <a:miter lim="800000"/>
                                        <a:headEnd/>
                                        <a:tailEnd/>
                                      </a:ln>
                                    </pic:spPr>
                                  </pic:pic>
                                </a:graphicData>
                              </a:graphic>
                            </wp:inline>
                          </w:drawing>
                        </w:r>
                        <w:r>
                          <w:rPr>
                            <w:rStyle w:val="Textoennegrita"/>
                            <w:rFonts w:ascii="Arial" w:eastAsia="Times New Roman" w:hAnsi="Arial" w:cs="Arial"/>
                            <w:b/>
                            <w:bCs/>
                            <w:color w:val="0180B6"/>
                            <w:spacing w:val="-30"/>
                            <w:sz w:val="24"/>
                            <w:szCs w:val="24"/>
                          </w:rPr>
                          <w:t> </w:t>
                        </w:r>
                      </w:p>
                    </w:tc>
                  </w:tr>
                  <w:tr w:rsidR="00247DB9">
                    <w:trPr>
                      <w:tblCellSpacing w:w="0" w:type="dxa"/>
                    </w:trPr>
                    <w:tc>
                      <w:tcPr>
                        <w:tcW w:w="0" w:type="auto"/>
                        <w:tcMar>
                          <w:top w:w="0" w:type="dxa"/>
                          <w:left w:w="150" w:type="dxa"/>
                          <w:bottom w:w="150" w:type="dxa"/>
                          <w:right w:w="150" w:type="dxa"/>
                        </w:tcMar>
                        <w:hideMark/>
                      </w:tcPr>
                      <w:tbl>
                        <w:tblPr>
                          <w:tblW w:w="0" w:type="auto"/>
                          <w:tblCellSpacing w:w="15" w:type="dxa"/>
                          <w:tblLook w:val="04A0"/>
                        </w:tblPr>
                        <w:tblGrid>
                          <w:gridCol w:w="12597"/>
                          <w:gridCol w:w="66"/>
                          <w:gridCol w:w="66"/>
                          <w:gridCol w:w="81"/>
                        </w:tblGrid>
                        <w:tr w:rsidR="00247DB9">
                          <w:trPr>
                            <w:tblCellSpacing w:w="15" w:type="dxa"/>
                          </w:trPr>
                          <w:tc>
                            <w:tcPr>
                              <w:tcW w:w="0" w:type="auto"/>
                              <w:tcMar>
                                <w:top w:w="15" w:type="dxa"/>
                                <w:left w:w="15" w:type="dxa"/>
                                <w:bottom w:w="15" w:type="dxa"/>
                                <w:right w:w="15" w:type="dxa"/>
                              </w:tcMar>
                              <w:vAlign w:val="center"/>
                              <w:hideMark/>
                            </w:tcPr>
                            <w:p w:rsidR="00247DB9" w:rsidRDefault="00247DB9">
                              <w:pPr>
                                <w:rPr>
                                  <w:rFonts w:eastAsia="Times New Roman"/>
                                </w:rPr>
                              </w:pPr>
                              <w:r w:rsidRPr="00247DB9">
                                <w:rPr>
                                  <w:rFonts w:ascii="Arial" w:eastAsia="Times New Roman" w:hAnsi="Arial" w:cs="Arial"/>
                                  <w:color w:val="000000"/>
                                  <w:lang w:val="fr-FR"/>
                                </w:rPr>
                                <w:t xml:space="preserve">The world speaks one language. </w:t>
                              </w:r>
                              <w:r>
                                <w:rPr>
                                  <w:rFonts w:ascii="Arial" w:eastAsia="Times New Roman" w:hAnsi="Arial" w:cs="Arial"/>
                                  <w:color w:val="000000"/>
                                </w:rPr>
                                <w:t xml:space="preserve">Yours.                                                                                  </w:t>
                              </w:r>
                              <w:r>
                                <w:rPr>
                                  <w:rFonts w:ascii="Arial" w:eastAsia="Times New Roman" w:hAnsi="Arial" w:cs="Arial"/>
                                  <w:noProof/>
                                  <w:color w:val="0000FF"/>
                                </w:rPr>
                                <w:drawing>
                                  <wp:inline distT="0" distB="0" distL="0" distR="0">
                                    <wp:extent cx="629920" cy="361315"/>
                                    <wp:effectExtent l="19050" t="0" r="0" b="0"/>
                                    <wp:docPr id="3" name="Imagen 3" descr="drapeau all.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apeau all.jpg"/>
                                            <pic:cNvPicPr>
                                              <a:picLocks noChangeAspect="1" noChangeArrowheads="1"/>
                                            </pic:cNvPicPr>
                                          </pic:nvPicPr>
                                          <pic:blipFill>
                                            <a:blip r:embed="rId10" cstate="print"/>
                                            <a:srcRect/>
                                            <a:stretch>
                                              <a:fillRect/>
                                            </a:stretch>
                                          </pic:blipFill>
                                          <pic:spPr bwMode="auto">
                                            <a:xfrm>
                                              <a:off x="0" y="0"/>
                                              <a:ext cx="629920" cy="361315"/>
                                            </a:xfrm>
                                            <a:prstGeom prst="rect">
                                              <a:avLst/>
                                            </a:prstGeom>
                                            <a:noFill/>
                                            <a:ln w="9525">
                                              <a:noFill/>
                                              <a:miter lim="800000"/>
                                              <a:headEnd/>
                                              <a:tailEnd/>
                                            </a:ln>
                                          </pic:spPr>
                                        </pic:pic>
                                      </a:graphicData>
                                    </a:graphic>
                                  </wp:inline>
                                </w:drawing>
                              </w:r>
                              <w:r>
                                <w:rPr>
                                  <w:rFonts w:ascii="Arial" w:eastAsia="Times New Roman" w:hAnsi="Arial" w:cs="Arial"/>
                                  <w:color w:val="000000"/>
                                </w:rPr>
                                <w:t xml:space="preserve">  </w:t>
                              </w:r>
                              <w:r>
                                <w:rPr>
                                  <w:rFonts w:ascii="Arial" w:eastAsia="Times New Roman" w:hAnsi="Arial" w:cs="Arial"/>
                                  <w:noProof/>
                                  <w:color w:val="0000FF"/>
                                </w:rPr>
                                <w:drawing>
                                  <wp:inline distT="0" distB="0" distL="0" distR="0">
                                    <wp:extent cx="629920" cy="353695"/>
                                    <wp:effectExtent l="19050" t="0" r="0" b="0"/>
                                    <wp:docPr id="4" name="Imagen 4" descr="drapeau esp.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apeau esp.jpg"/>
                                            <pic:cNvPicPr>
                                              <a:picLocks noChangeAspect="1" noChangeArrowheads="1"/>
                                            </pic:cNvPicPr>
                                          </pic:nvPicPr>
                                          <pic:blipFill>
                                            <a:blip r:embed="rId12" cstate="print"/>
                                            <a:srcRect/>
                                            <a:stretch>
                                              <a:fillRect/>
                                            </a:stretch>
                                          </pic:blipFill>
                                          <pic:spPr bwMode="auto">
                                            <a:xfrm>
                                              <a:off x="0" y="0"/>
                                              <a:ext cx="629920" cy="353695"/>
                                            </a:xfrm>
                                            <a:prstGeom prst="rect">
                                              <a:avLst/>
                                            </a:prstGeom>
                                            <a:noFill/>
                                            <a:ln w="9525">
                                              <a:noFill/>
                                              <a:miter lim="800000"/>
                                              <a:headEnd/>
                                              <a:tailEnd/>
                                            </a:ln>
                                          </pic:spPr>
                                        </pic:pic>
                                      </a:graphicData>
                                    </a:graphic>
                                  </wp:inline>
                                </w:drawing>
                              </w:r>
                              <w:r>
                                <w:rPr>
                                  <w:rFonts w:ascii="Arial" w:eastAsia="Times New Roman" w:hAnsi="Arial" w:cs="Arial"/>
                                  <w:color w:val="000000"/>
                                </w:rPr>
                                <w:t xml:space="preserve">  </w:t>
                              </w:r>
                              <w:r>
                                <w:rPr>
                                  <w:rFonts w:ascii="Arial" w:eastAsia="Times New Roman" w:hAnsi="Arial" w:cs="Arial"/>
                                  <w:noProof/>
                                  <w:color w:val="0000FF"/>
                                </w:rPr>
                                <w:drawing>
                                  <wp:inline distT="0" distB="0" distL="0" distR="0">
                                    <wp:extent cx="629920" cy="361315"/>
                                    <wp:effectExtent l="19050" t="0" r="0" b="0"/>
                                    <wp:docPr id="5" name="Imagen 5" descr="france_face.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e_face.jpg"/>
                                            <pic:cNvPicPr>
                                              <a:picLocks noChangeAspect="1" noChangeArrowheads="1"/>
                                            </pic:cNvPicPr>
                                          </pic:nvPicPr>
                                          <pic:blipFill>
                                            <a:blip r:embed="rId14" cstate="print"/>
                                            <a:srcRect/>
                                            <a:stretch>
                                              <a:fillRect/>
                                            </a:stretch>
                                          </pic:blipFill>
                                          <pic:spPr bwMode="auto">
                                            <a:xfrm>
                                              <a:off x="0" y="0"/>
                                              <a:ext cx="629920" cy="361315"/>
                                            </a:xfrm>
                                            <a:prstGeom prst="rect">
                                              <a:avLst/>
                                            </a:prstGeom>
                                            <a:noFill/>
                                            <a:ln w="9525">
                                              <a:noFill/>
                                              <a:miter lim="800000"/>
                                              <a:headEnd/>
                                              <a:tailEnd/>
                                            </a:ln>
                                          </pic:spPr>
                                        </pic:pic>
                                      </a:graphicData>
                                    </a:graphic>
                                  </wp:inline>
                                </w:drawing>
                              </w:r>
                            </w:p>
                          </w:tc>
                          <w:tc>
                            <w:tcPr>
                              <w:tcW w:w="0" w:type="auto"/>
                              <w:tcMar>
                                <w:top w:w="15" w:type="dxa"/>
                                <w:left w:w="15" w:type="dxa"/>
                                <w:bottom w:w="15" w:type="dxa"/>
                                <w:right w:w="15" w:type="dxa"/>
                              </w:tcMar>
                              <w:vAlign w:val="center"/>
                              <w:hideMark/>
                            </w:tcPr>
                            <w:p w:rsidR="00247DB9" w:rsidRDefault="00247DB9">
                              <w:pPr>
                                <w:rPr>
                                  <w:rFonts w:eastAsia="Times New Roman"/>
                                  <w:sz w:val="20"/>
                                  <w:szCs w:val="20"/>
                                </w:rPr>
                              </w:pPr>
                            </w:p>
                          </w:tc>
                          <w:tc>
                            <w:tcPr>
                              <w:tcW w:w="0" w:type="auto"/>
                              <w:tcMar>
                                <w:top w:w="15" w:type="dxa"/>
                                <w:left w:w="15" w:type="dxa"/>
                                <w:bottom w:w="15" w:type="dxa"/>
                                <w:right w:w="15" w:type="dxa"/>
                              </w:tcMar>
                              <w:vAlign w:val="center"/>
                              <w:hideMark/>
                            </w:tcPr>
                            <w:p w:rsidR="00247DB9" w:rsidRDefault="00247DB9">
                              <w:pPr>
                                <w:rPr>
                                  <w:rFonts w:eastAsia="Times New Roman"/>
                                  <w:sz w:val="20"/>
                                  <w:szCs w:val="20"/>
                                </w:rPr>
                              </w:pPr>
                            </w:p>
                          </w:tc>
                          <w:tc>
                            <w:tcPr>
                              <w:tcW w:w="0" w:type="auto"/>
                              <w:tcMar>
                                <w:top w:w="15" w:type="dxa"/>
                                <w:left w:w="15" w:type="dxa"/>
                                <w:bottom w:w="15" w:type="dxa"/>
                                <w:right w:w="15" w:type="dxa"/>
                              </w:tcMar>
                              <w:vAlign w:val="center"/>
                              <w:hideMark/>
                            </w:tcPr>
                            <w:p w:rsidR="00247DB9" w:rsidRDefault="00247DB9">
                              <w:pPr>
                                <w:rPr>
                                  <w:rFonts w:eastAsia="Times New Roman"/>
                                  <w:sz w:val="20"/>
                                  <w:szCs w:val="20"/>
                                </w:rPr>
                              </w:pPr>
                            </w:p>
                          </w:tc>
                        </w:tr>
                      </w:tbl>
                      <w:p w:rsidR="00247DB9" w:rsidRDefault="00247DB9">
                        <w:pPr>
                          <w:rPr>
                            <w:rFonts w:eastAsia="Times New Roman"/>
                            <w:sz w:val="20"/>
                            <w:szCs w:val="20"/>
                          </w:rPr>
                        </w:pPr>
                      </w:p>
                    </w:tc>
                  </w:tr>
                  <w:tr w:rsidR="00247DB9">
                    <w:trPr>
                      <w:trHeight w:val="480"/>
                      <w:tblCellSpacing w:w="0" w:type="dxa"/>
                    </w:trPr>
                    <w:tc>
                      <w:tcPr>
                        <w:tcW w:w="0" w:type="auto"/>
                        <w:tcMar>
                          <w:top w:w="0" w:type="dxa"/>
                          <w:left w:w="150" w:type="dxa"/>
                          <w:bottom w:w="0" w:type="dxa"/>
                          <w:right w:w="150" w:type="dxa"/>
                        </w:tcMar>
                        <w:hideMark/>
                      </w:tcPr>
                      <w:tbl>
                        <w:tblPr>
                          <w:tblW w:w="12838" w:type="dxa"/>
                          <w:tblCellSpacing w:w="0" w:type="dxa"/>
                          <w:tblCellMar>
                            <w:left w:w="0" w:type="dxa"/>
                            <w:right w:w="0" w:type="dxa"/>
                          </w:tblCellMar>
                          <w:tblLook w:val="04A0"/>
                        </w:tblPr>
                        <w:tblGrid>
                          <w:gridCol w:w="12838"/>
                        </w:tblGrid>
                        <w:tr w:rsidR="00247DB9" w:rsidTr="00247DB9">
                          <w:trPr>
                            <w:trHeight w:val="480"/>
                            <w:tblCellSpacing w:w="0" w:type="dxa"/>
                          </w:trPr>
                          <w:tc>
                            <w:tcPr>
                              <w:tcW w:w="12838" w:type="dxa"/>
                              <w:shd w:val="clear" w:color="auto" w:fill="D9E7ED"/>
                              <w:tcMar>
                                <w:top w:w="135" w:type="dxa"/>
                                <w:left w:w="75" w:type="dxa"/>
                                <w:bottom w:w="150" w:type="dxa"/>
                                <w:right w:w="0" w:type="dxa"/>
                              </w:tcMar>
                              <w:vAlign w:val="center"/>
                              <w:hideMark/>
                            </w:tcPr>
                            <w:p w:rsidR="00247DB9" w:rsidRPr="00247DB9" w:rsidRDefault="00247DB9">
                              <w:pPr>
                                <w:pStyle w:val="NormalWeb"/>
                                <w:rPr>
                                  <w:rFonts w:ascii="Verdana" w:hAnsi="Verdana"/>
                                  <w:color w:val="384B53"/>
                                  <w:sz w:val="15"/>
                                  <w:szCs w:val="15"/>
                                  <w:lang w:val="fr-FR"/>
                                </w:rPr>
                              </w:pPr>
                              <w:r w:rsidRPr="00247DB9">
                                <w:rPr>
                                  <w:rFonts w:ascii="Verdana" w:hAnsi="Verdana"/>
                                  <w:b/>
                                  <w:bCs/>
                                  <w:color w:val="384B53"/>
                                  <w:lang w:val="fr-FR"/>
                                </w:rPr>
                                <w:t xml:space="preserve">Synonyme.net comes to the fore with a new range of integrated solutions </w:t>
                              </w:r>
                            </w:p>
                            <w:p w:rsidR="00247DB9" w:rsidRDefault="00247DB9">
                              <w:pPr>
                                <w:rPr>
                                  <w:rFonts w:ascii="Verdana" w:eastAsia="Times New Roman" w:hAnsi="Verdana"/>
                                  <w:color w:val="384B53"/>
                                  <w:sz w:val="15"/>
                                  <w:szCs w:val="15"/>
                                </w:rPr>
                              </w:pPr>
                              <w:r w:rsidRPr="00247DB9">
                                <w:rPr>
                                  <w:rFonts w:ascii="Arial" w:eastAsia="Times New Roman" w:hAnsi="Arial" w:cs="Arial"/>
                                  <w:b/>
                                  <w:bCs/>
                                  <w:color w:val="384B53"/>
                                  <w:lang w:val="fr-FR"/>
                                </w:rPr>
                                <w:t>              </w:t>
                              </w:r>
                              <w:r w:rsidRPr="00247DB9">
                                <w:rPr>
                                  <w:rFonts w:ascii="Arial" w:eastAsia="Times New Roman" w:hAnsi="Arial" w:cs="Arial"/>
                                  <w:color w:val="384B53"/>
                                  <w:lang w:val="fr-FR"/>
                                </w:rPr>
                                <w:t xml:space="preserve">                                                                                                                                        </w:t>
                              </w:r>
                              <w:r>
                                <w:rPr>
                                  <w:rFonts w:ascii="Arial" w:eastAsia="Times New Roman" w:hAnsi="Arial" w:cs="Arial"/>
                                  <w:color w:val="384B53"/>
                                </w:rPr>
                                <w:t>May-June 2014</w:t>
                              </w:r>
                            </w:p>
                          </w:tc>
                        </w:tr>
                      </w:tbl>
                      <w:p w:rsidR="00247DB9" w:rsidRDefault="00247DB9">
                        <w:pPr>
                          <w:rPr>
                            <w:rFonts w:eastAsia="Times New Roman"/>
                            <w:sz w:val="20"/>
                            <w:szCs w:val="20"/>
                          </w:rPr>
                        </w:pPr>
                      </w:p>
                    </w:tc>
                  </w:tr>
                </w:tbl>
                <w:p w:rsidR="00247DB9" w:rsidRDefault="00247DB9">
                  <w:pPr>
                    <w:rPr>
                      <w:rFonts w:eastAsia="Times New Roman"/>
                      <w:sz w:val="20"/>
                      <w:szCs w:val="20"/>
                    </w:rPr>
                  </w:pPr>
                </w:p>
              </w:tc>
            </w:tr>
          </w:tbl>
          <w:p w:rsidR="00247DB9" w:rsidRDefault="00247DB9">
            <w:pPr>
              <w:rPr>
                <w:rFonts w:eastAsia="Times New Roman"/>
                <w:vanish/>
              </w:rPr>
            </w:pPr>
          </w:p>
          <w:tbl>
            <w:tblPr>
              <w:tblW w:w="8205" w:type="dxa"/>
              <w:jc w:val="center"/>
              <w:tblCellSpacing w:w="0" w:type="dxa"/>
              <w:shd w:val="clear" w:color="auto" w:fill="FFFFFF"/>
              <w:tblCellMar>
                <w:left w:w="0" w:type="dxa"/>
                <w:right w:w="0" w:type="dxa"/>
              </w:tblCellMar>
              <w:tblLook w:val="04A0"/>
            </w:tblPr>
            <w:tblGrid>
              <w:gridCol w:w="8504"/>
            </w:tblGrid>
            <w:tr w:rsidR="00247DB9">
              <w:trPr>
                <w:tblCellSpacing w:w="0" w:type="dxa"/>
                <w:jc w:val="center"/>
              </w:trPr>
              <w:tc>
                <w:tcPr>
                  <w:tcW w:w="0" w:type="auto"/>
                  <w:shd w:val="clear" w:color="auto" w:fill="FFFFFF"/>
                  <w:hideMark/>
                </w:tcPr>
                <w:tbl>
                  <w:tblPr>
                    <w:tblW w:w="9000" w:type="dxa"/>
                    <w:tblCellSpacing w:w="0" w:type="dxa"/>
                    <w:tblCellMar>
                      <w:left w:w="0" w:type="dxa"/>
                      <w:right w:w="0" w:type="dxa"/>
                    </w:tblCellMar>
                    <w:tblLook w:val="04A0"/>
                  </w:tblPr>
                  <w:tblGrid>
                    <w:gridCol w:w="8504"/>
                  </w:tblGrid>
                  <w:tr w:rsidR="00247DB9">
                    <w:trPr>
                      <w:tblCellSpacing w:w="0" w:type="dxa"/>
                    </w:trPr>
                    <w:tc>
                      <w:tcPr>
                        <w:tcW w:w="0" w:type="auto"/>
                        <w:tcMar>
                          <w:top w:w="0" w:type="dxa"/>
                          <w:left w:w="150" w:type="dxa"/>
                          <w:bottom w:w="0" w:type="dxa"/>
                          <w:right w:w="150" w:type="dxa"/>
                        </w:tcMar>
                        <w:hideMark/>
                      </w:tcPr>
                      <w:tbl>
                        <w:tblPr>
                          <w:tblW w:w="12435" w:type="dxa"/>
                          <w:tblCellSpacing w:w="0" w:type="dxa"/>
                          <w:shd w:val="clear" w:color="auto" w:fill="FFFFFF"/>
                          <w:tblCellMar>
                            <w:top w:w="150" w:type="dxa"/>
                            <w:left w:w="150" w:type="dxa"/>
                            <w:bottom w:w="150" w:type="dxa"/>
                            <w:right w:w="150" w:type="dxa"/>
                          </w:tblCellMar>
                          <w:tblLook w:val="04A0"/>
                        </w:tblPr>
                        <w:tblGrid>
                          <w:gridCol w:w="7862"/>
                          <w:gridCol w:w="4573"/>
                        </w:tblGrid>
                        <w:tr w:rsidR="00247DB9" w:rsidRPr="00247DB9">
                          <w:trPr>
                            <w:tblCellSpacing w:w="0" w:type="dxa"/>
                          </w:trPr>
                          <w:tc>
                            <w:tcPr>
                              <w:tcW w:w="6000" w:type="dxa"/>
                              <w:shd w:val="clear" w:color="auto" w:fill="FFFFFF"/>
                              <w:tcMar>
                                <w:top w:w="150" w:type="dxa"/>
                                <w:left w:w="300" w:type="dxa"/>
                                <w:bottom w:w="150" w:type="dxa"/>
                                <w:right w:w="150" w:type="dxa"/>
                              </w:tcMar>
                            </w:tcPr>
                            <w:p w:rsidR="00247DB9" w:rsidRDefault="00247DB9">
                              <w:pPr>
                                <w:pStyle w:val="NormalWeb"/>
                                <w:rPr>
                                  <w:rFonts w:ascii="Verdana" w:hAnsi="Verdana"/>
                                </w:rPr>
                              </w:pPr>
                              <w:r>
                                <w:rPr>
                                  <w:rFonts w:ascii="Verdana" w:hAnsi="Verdana"/>
                                  <w:noProof/>
                                </w:rPr>
                                <w:drawing>
                                  <wp:inline distT="0" distB="0" distL="0" distR="0">
                                    <wp:extent cx="2735580" cy="2428240"/>
                                    <wp:effectExtent l="19050" t="0" r="7620" b="0"/>
                                    <wp:docPr id="6" name="Imagen 6" descr="tableau go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leau goya.jpg"/>
                                            <pic:cNvPicPr>
                                              <a:picLocks noChangeAspect="1" noChangeArrowheads="1"/>
                                            </pic:cNvPicPr>
                                          </pic:nvPicPr>
                                          <pic:blipFill>
                                            <a:blip r:embed="rId15" cstate="print"/>
                                            <a:srcRect/>
                                            <a:stretch>
                                              <a:fillRect/>
                                            </a:stretch>
                                          </pic:blipFill>
                                          <pic:spPr bwMode="auto">
                                            <a:xfrm>
                                              <a:off x="0" y="0"/>
                                              <a:ext cx="2735580" cy="2428240"/>
                                            </a:xfrm>
                                            <a:prstGeom prst="rect">
                                              <a:avLst/>
                                            </a:prstGeom>
                                            <a:noFill/>
                                            <a:ln w="9525">
                                              <a:noFill/>
                                              <a:miter lim="800000"/>
                                              <a:headEnd/>
                                              <a:tailEnd/>
                                            </a:ln>
                                          </pic:spPr>
                                        </pic:pic>
                                      </a:graphicData>
                                    </a:graphic>
                                  </wp:inline>
                                </w:drawing>
                              </w:r>
                            </w:p>
                            <w:p w:rsidR="00247DB9" w:rsidRDefault="00247DB9">
                              <w:pPr>
                                <w:pStyle w:val="NormalWeb"/>
                                <w:rPr>
                                  <w:rFonts w:ascii="Verdana" w:hAnsi="Verdana"/>
                                </w:rPr>
                              </w:pPr>
                              <w:r>
                                <w:rPr>
                                  <w:rFonts w:ascii="Verdana" w:hAnsi="Verdana"/>
                                  <w:b/>
                                  <w:bCs/>
                                  <w:noProof/>
                                </w:rPr>
                                <w:drawing>
                                  <wp:inline distT="0" distB="0" distL="0" distR="0">
                                    <wp:extent cx="2696845" cy="1021715"/>
                                    <wp:effectExtent l="19050" t="0" r="8255" b="0"/>
                                    <wp:docPr id="7" name="Imagen 7" descr="gen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nius.jpg"/>
                                            <pic:cNvPicPr>
                                              <a:picLocks noChangeAspect="1" noChangeArrowheads="1"/>
                                            </pic:cNvPicPr>
                                          </pic:nvPicPr>
                                          <pic:blipFill>
                                            <a:blip r:embed="rId16" cstate="print"/>
                                            <a:srcRect/>
                                            <a:stretch>
                                              <a:fillRect/>
                                            </a:stretch>
                                          </pic:blipFill>
                                          <pic:spPr bwMode="auto">
                                            <a:xfrm>
                                              <a:off x="0" y="0"/>
                                              <a:ext cx="2696845" cy="1021715"/>
                                            </a:xfrm>
                                            <a:prstGeom prst="rect">
                                              <a:avLst/>
                                            </a:prstGeom>
                                            <a:noFill/>
                                            <a:ln w="9525">
                                              <a:noFill/>
                                              <a:miter lim="800000"/>
                                              <a:headEnd/>
                                              <a:tailEnd/>
                                            </a:ln>
                                          </pic:spPr>
                                        </pic:pic>
                                      </a:graphicData>
                                    </a:graphic>
                                  </wp:inline>
                                </w:drawing>
                              </w:r>
                            </w:p>
                            <w:p w:rsidR="00247DB9" w:rsidRDefault="00247DB9">
                              <w:pPr>
                                <w:pStyle w:val="NormalWeb"/>
                                <w:rPr>
                                  <w:rFonts w:ascii="Verdana" w:hAnsi="Verdana"/>
                                </w:rPr>
                              </w:pPr>
                              <w:r>
                                <w:rPr>
                                  <w:rStyle w:val="nfasis"/>
                                  <w:rFonts w:ascii="Verdana" w:hAnsi="Verdana"/>
                                  <w:b/>
                                  <w:bCs/>
                                  <w:color w:val="FF6600"/>
                                </w:rPr>
                                <w:t>International conferencing at your desk</w:t>
                              </w:r>
                              <w:r>
                                <w:rPr>
                                  <w:rFonts w:ascii="Verdana" w:hAnsi="Verdana"/>
                                  <w:b/>
                                  <w:bCs/>
                                  <w:color w:val="FF6600"/>
                                  <w:u w:val="single"/>
                                </w:rPr>
                                <w:t xml:space="preserve"> </w:t>
                              </w:r>
                            </w:p>
                            <w:p w:rsidR="00247DB9" w:rsidRDefault="00247DB9">
                              <w:pPr>
                                <w:pStyle w:val="NormalWeb"/>
                                <w:rPr>
                                  <w:rFonts w:ascii="Verdana" w:hAnsi="Verdana"/>
                                </w:rPr>
                              </w:pPr>
                              <w:r>
                                <w:rPr>
                                  <w:rFonts w:ascii="Verdana" w:hAnsi="Verdana"/>
                                </w:rPr>
                                <w:t> </w:t>
                              </w:r>
                            </w:p>
                            <w:p w:rsidR="00247DB9" w:rsidRDefault="00247DB9">
                              <w:pPr>
                                <w:pStyle w:val="NormalWeb"/>
                                <w:rPr>
                                  <w:rFonts w:ascii="Verdana" w:hAnsi="Verdana"/>
                                </w:rPr>
                              </w:pPr>
                              <w:r>
                                <w:rPr>
                                  <w:rFonts w:ascii="Verdana" w:hAnsi="Verdana"/>
                                </w:rPr>
                                <w:t xml:space="preserve">                             </w:t>
                              </w:r>
                              <w:r>
                                <w:rPr>
                                  <w:rFonts w:ascii="Verdana" w:hAnsi="Verdana"/>
                                  <w:noProof/>
                                  <w:color w:val="0000FF"/>
                                </w:rPr>
                                <w:drawing>
                                  <wp:inline distT="0" distB="0" distL="0" distR="0">
                                    <wp:extent cx="4403090" cy="2874010"/>
                                    <wp:effectExtent l="19050" t="0" r="0" b="0"/>
                                    <wp:docPr id="8" name="Imagen 8" descr="image video genius&#10;2.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video genius&#10;2.jpg"/>
                                            <pic:cNvPicPr>
                                              <a:picLocks noChangeAspect="1" noChangeArrowheads="1"/>
                                            </pic:cNvPicPr>
                                          </pic:nvPicPr>
                                          <pic:blipFill>
                                            <a:blip r:embed="rId18" cstate="print"/>
                                            <a:srcRect/>
                                            <a:stretch>
                                              <a:fillRect/>
                                            </a:stretch>
                                          </pic:blipFill>
                                          <pic:spPr bwMode="auto">
                                            <a:xfrm>
                                              <a:off x="0" y="0"/>
                                              <a:ext cx="4403090" cy="2874010"/>
                                            </a:xfrm>
                                            <a:prstGeom prst="rect">
                                              <a:avLst/>
                                            </a:prstGeom>
                                            <a:noFill/>
                                            <a:ln w="9525">
                                              <a:noFill/>
                                              <a:miter lim="800000"/>
                                              <a:headEnd/>
                                              <a:tailEnd/>
                                            </a:ln>
                                          </pic:spPr>
                                        </pic:pic>
                                      </a:graphicData>
                                    </a:graphic>
                                  </wp:inline>
                                </w:drawing>
                              </w:r>
                            </w:p>
                            <w:p w:rsidR="00247DB9" w:rsidRPr="00247DB9" w:rsidRDefault="00247DB9">
                              <w:pPr>
                                <w:pStyle w:val="NormalWeb"/>
                                <w:rPr>
                                  <w:rFonts w:ascii="Verdana" w:hAnsi="Verdana"/>
                                  <w:lang w:val="fr-FR"/>
                                </w:rPr>
                              </w:pPr>
                              <w:r w:rsidRPr="00247DB9">
                                <w:rPr>
                                  <w:rFonts w:ascii="Verdana" w:hAnsi="Verdana"/>
                                  <w:lang w:val="fr-FR"/>
                                </w:rPr>
                                <w:t> </w:t>
                              </w:r>
                            </w:p>
                            <w:p w:rsidR="00247DB9" w:rsidRPr="00247DB9" w:rsidRDefault="00247DB9">
                              <w:pPr>
                                <w:pStyle w:val="NormalWeb"/>
                                <w:rPr>
                                  <w:rFonts w:ascii="Verdana" w:hAnsi="Verdana"/>
                                  <w:lang w:val="fr-FR"/>
                                </w:rPr>
                              </w:pPr>
                              <w:r w:rsidRPr="00247DB9">
                                <w:rPr>
                                  <w:rFonts w:ascii="Verdana" w:hAnsi="Verdana"/>
                                  <w:b/>
                                  <w:bCs/>
                                  <w:color w:val="FF9900"/>
                                  <w:lang w:val="fr-FR"/>
                                </w:rPr>
                                <w:t>Our conference interpreters are closer than you think.</w:t>
                              </w:r>
                            </w:p>
                            <w:p w:rsidR="00247DB9" w:rsidRPr="00247DB9" w:rsidRDefault="00247DB9">
                              <w:pPr>
                                <w:pStyle w:val="NormalWeb"/>
                                <w:rPr>
                                  <w:rFonts w:ascii="Verdana" w:hAnsi="Verdana"/>
                                  <w:lang w:val="fr-FR"/>
                                </w:rPr>
                              </w:pPr>
                              <w:r w:rsidRPr="00247DB9">
                                <w:rPr>
                                  <w:rFonts w:ascii="Verdana" w:hAnsi="Verdana"/>
                                  <w:b/>
                                  <w:bCs/>
                                  <w:lang w:val="fr-FR"/>
                                </w:rPr>
                                <w:t> </w:t>
                              </w:r>
                            </w:p>
                            <w:p w:rsidR="00247DB9" w:rsidRPr="00247DB9" w:rsidRDefault="00247DB9">
                              <w:pPr>
                                <w:numPr>
                                  <w:ilvl w:val="0"/>
                                  <w:numId w:val="1"/>
                                </w:numPr>
                                <w:spacing w:before="100" w:beforeAutospacing="1" w:after="100" w:afterAutospacing="1"/>
                                <w:rPr>
                                  <w:rFonts w:ascii="Verdana" w:eastAsia="Times New Roman" w:hAnsi="Verdana"/>
                                  <w:lang w:val="fr-FR"/>
                                </w:rPr>
                              </w:pPr>
                              <w:r w:rsidRPr="00247DB9">
                                <w:rPr>
                                  <w:rStyle w:val="Textoennegrita"/>
                                  <w:rFonts w:ascii="Verdana" w:eastAsia="Times New Roman" w:hAnsi="Verdana"/>
                                  <w:lang w:val="fr-FR"/>
                                </w:rPr>
                                <w:t>I</w:t>
                              </w:r>
                              <w:r w:rsidRPr="00247DB9">
                                <w:rPr>
                                  <w:rFonts w:ascii="Verdana" w:eastAsia="Times New Roman" w:hAnsi="Verdana"/>
                                  <w:b/>
                                  <w:bCs/>
                                  <w:lang w:val="fr-FR"/>
                                </w:rPr>
                                <w:t xml:space="preserve">nternational meetings </w:t>
                              </w:r>
                              <w:r w:rsidRPr="00247DB9">
                                <w:rPr>
                                  <w:rFonts w:ascii="Verdana" w:eastAsia="Times New Roman" w:hAnsi="Verdana"/>
                                  <w:lang w:val="fr-FR"/>
                                </w:rPr>
                                <w:t xml:space="preserve">in </w:t>
                              </w:r>
                              <w:r w:rsidRPr="00247DB9">
                                <w:rPr>
                                  <w:rFonts w:ascii="Verdana" w:eastAsia="Times New Roman" w:hAnsi="Verdana"/>
                                  <w:b/>
                                  <w:bCs/>
                                  <w:lang w:val="fr-FR"/>
                                </w:rPr>
                                <w:t xml:space="preserve">multiple languages </w:t>
                              </w:r>
                              <w:r w:rsidRPr="00247DB9">
                                <w:rPr>
                                  <w:rFonts w:ascii="Verdana" w:eastAsia="Times New Roman" w:hAnsi="Verdana"/>
                                  <w:lang w:val="fr-FR"/>
                                </w:rPr>
                                <w:t xml:space="preserve">from </w:t>
                              </w:r>
                              <w:r w:rsidRPr="00247DB9">
                                <w:rPr>
                                  <w:rFonts w:ascii="Verdana" w:eastAsia="Times New Roman" w:hAnsi="Verdana"/>
                                  <w:b/>
                                  <w:bCs/>
                                  <w:lang w:val="fr-FR"/>
                                </w:rPr>
                                <w:t>€1000, at 24 hrs notice</w:t>
                              </w:r>
                            </w:p>
                            <w:p w:rsidR="00247DB9" w:rsidRDefault="00247DB9">
                              <w:pPr>
                                <w:numPr>
                                  <w:ilvl w:val="0"/>
                                  <w:numId w:val="1"/>
                                </w:numPr>
                                <w:spacing w:before="100" w:beforeAutospacing="1" w:after="100" w:afterAutospacing="1"/>
                                <w:rPr>
                                  <w:rFonts w:ascii="Verdana" w:eastAsia="Times New Roman" w:hAnsi="Verdana"/>
                                </w:rPr>
                              </w:pPr>
                              <w:r>
                                <w:rPr>
                                  <w:rFonts w:ascii="Verdana" w:eastAsia="Times New Roman" w:hAnsi="Verdana"/>
                                </w:rPr>
                                <w:t>On the phone or online</w:t>
                              </w:r>
                            </w:p>
                            <w:p w:rsidR="00247DB9" w:rsidRDefault="00247DB9">
                              <w:pPr>
                                <w:numPr>
                                  <w:ilvl w:val="0"/>
                                  <w:numId w:val="1"/>
                                </w:numPr>
                                <w:spacing w:before="100" w:beforeAutospacing="1" w:after="100" w:afterAutospacing="1"/>
                                <w:rPr>
                                  <w:rFonts w:ascii="Verdana" w:eastAsia="Times New Roman" w:hAnsi="Verdana"/>
                                </w:rPr>
                              </w:pPr>
                              <w:r>
                                <w:rPr>
                                  <w:rFonts w:ascii="Verdana" w:eastAsia="Times New Roman" w:hAnsi="Verdana"/>
                                  <w:b/>
                                  <w:bCs/>
                                </w:rPr>
                                <w:t>Available 24hrs a day</w:t>
                              </w:r>
                            </w:p>
                            <w:p w:rsidR="00247DB9" w:rsidRPr="00247DB9" w:rsidRDefault="00247DB9">
                              <w:pPr>
                                <w:pStyle w:val="NormalWeb"/>
                                <w:rPr>
                                  <w:rFonts w:ascii="Verdana" w:hAnsi="Verdana"/>
                                  <w:lang w:val="fr-FR"/>
                                </w:rPr>
                              </w:pPr>
                              <w:r w:rsidRPr="00247DB9">
                                <w:rPr>
                                  <w:rStyle w:val="Textoennegrita"/>
                                  <w:rFonts w:ascii="Verdana" w:hAnsi="Verdana"/>
                                  <w:color w:val="FF9900"/>
                                  <w:u w:val="single"/>
                                  <w:lang w:val="fr-FR"/>
                                </w:rPr>
                                <w:t>Advantages:</w:t>
                              </w:r>
                              <w:r w:rsidRPr="00247DB9">
                                <w:rPr>
                                  <w:rFonts w:ascii="Verdana" w:hAnsi="Verdana"/>
                                  <w:lang w:val="fr-FR"/>
                                </w:rPr>
                                <w:t xml:space="preserve"> reduce your travel costs, save time and improve quality control, thanks to our integrated global language solutions and our project costs.</w:t>
                              </w:r>
                            </w:p>
                            <w:p w:rsidR="00247DB9" w:rsidRPr="00247DB9" w:rsidRDefault="00247DB9">
                              <w:pPr>
                                <w:pStyle w:val="NormalWeb"/>
                                <w:rPr>
                                  <w:rFonts w:ascii="Verdana" w:hAnsi="Verdana"/>
                                  <w:lang w:val="fr-FR"/>
                                </w:rPr>
                              </w:pPr>
                            </w:p>
                            <w:p w:rsidR="00247DB9" w:rsidRPr="00247DB9" w:rsidRDefault="00247DB9">
                              <w:pPr>
                                <w:pStyle w:val="NormalWeb"/>
                                <w:rPr>
                                  <w:rFonts w:ascii="Verdana" w:hAnsi="Verdana"/>
                                  <w:lang w:val="fr-FR"/>
                                </w:rPr>
                              </w:pPr>
                            </w:p>
                            <w:p w:rsidR="00247DB9" w:rsidRPr="00247DB9" w:rsidRDefault="00247DB9">
                              <w:pPr>
                                <w:pStyle w:val="NormalWeb"/>
                                <w:rPr>
                                  <w:rFonts w:ascii="Verdana" w:hAnsi="Verdana"/>
                                  <w:lang w:val="fr-FR"/>
                                </w:rPr>
                              </w:pPr>
                              <w:r w:rsidRPr="00247DB9">
                                <w:rPr>
                                  <w:rStyle w:val="Textoennegrita"/>
                                  <w:rFonts w:ascii="Verdana" w:hAnsi="Verdana"/>
                                  <w:color w:val="FF9900"/>
                                  <w:lang w:val="fr-FR"/>
                                </w:rPr>
                                <w:t xml:space="preserve">Our ongoing competitive oversight on machine translation reveals that Skype translation appears to offer a solution of potential interest that is perhaps limited to the private sphere. In professional situations, however, no one undertakes unnecessary risks, especially considering the legal repercussions of an incorrect translation. </w:t>
                              </w:r>
                            </w:p>
                            <w:p w:rsidR="00247DB9" w:rsidRPr="00247DB9" w:rsidRDefault="00247DB9">
                              <w:pPr>
                                <w:pStyle w:val="NormalWeb"/>
                                <w:rPr>
                                  <w:rFonts w:ascii="Verdana" w:hAnsi="Verdana"/>
                                  <w:lang w:val="fr-FR"/>
                                </w:rPr>
                              </w:pPr>
                              <w:r w:rsidRPr="00247DB9">
                                <w:rPr>
                                  <w:rFonts w:ascii="Verdana" w:hAnsi="Verdana"/>
                                  <w:lang w:val="fr-FR"/>
                                </w:rPr>
                                <w:br/>
                                <w:t> </w:t>
                              </w:r>
                            </w:p>
                            <w:p w:rsidR="00247DB9" w:rsidRPr="00247DB9" w:rsidRDefault="00247DB9">
                              <w:pPr>
                                <w:pStyle w:val="NormalWeb"/>
                                <w:rPr>
                                  <w:rFonts w:ascii="Verdana" w:hAnsi="Verdana"/>
                                  <w:lang w:val="fr-FR"/>
                                </w:rPr>
                              </w:pPr>
                              <w:r w:rsidRPr="00247DB9">
                                <w:rPr>
                                  <w:rFonts w:ascii="Verdana" w:hAnsi="Verdana"/>
                                  <w:lang w:val="fr-FR"/>
                                </w:rPr>
                                <w:t> </w:t>
                              </w:r>
                              <w:hyperlink r:id="rId19" w:history="1">
                                <w:r w:rsidRPr="00247DB9">
                                  <w:rPr>
                                    <w:rStyle w:val="Hipervnculo"/>
                                    <w:rFonts w:ascii="Verdana" w:hAnsi="Verdana"/>
                                    <w:lang w:val="fr-FR"/>
                                  </w:rPr>
                                  <w:t>https://www.youtube.com/watch?v=eu9kMIeS0wQ</w:t>
                                </w:r>
                              </w:hyperlink>
                            </w:p>
                            <w:p w:rsidR="00247DB9" w:rsidRPr="00247DB9" w:rsidRDefault="00247DB9">
                              <w:pPr>
                                <w:pStyle w:val="NormalWeb"/>
                                <w:rPr>
                                  <w:rFonts w:ascii="Verdana" w:hAnsi="Verdana"/>
                                  <w:lang w:val="fr-FR"/>
                                </w:rPr>
                              </w:pPr>
                              <w:r w:rsidRPr="00247DB9">
                                <w:rPr>
                                  <w:rFonts w:ascii="Verdana" w:hAnsi="Verdana"/>
                                  <w:lang w:val="fr-FR"/>
                                </w:rPr>
                                <w:br/>
                              </w:r>
                              <w:r w:rsidRPr="00247DB9">
                                <w:rPr>
                                  <w:rFonts w:ascii="Verdana" w:hAnsi="Verdana"/>
                                  <w:lang w:val="fr-FR"/>
                                </w:rPr>
                                <w:br/>
                              </w:r>
                              <w:r w:rsidRPr="00247DB9">
                                <w:rPr>
                                  <w:rFonts w:ascii="Verdana" w:hAnsi="Verdana"/>
                                  <w:lang w:val="fr-FR"/>
                                </w:rPr>
                                <w:br/>
                              </w:r>
                              <w:hyperlink r:id="rId20" w:history="1">
                                <w:r w:rsidRPr="00247DB9">
                                  <w:rPr>
                                    <w:rFonts w:ascii="Verdana" w:hAnsi="Verdana"/>
                                    <w:color w:val="0000FF"/>
                                    <w:u w:val="single"/>
                                    <w:lang w:val="fr-FR"/>
                                  </w:rPr>
                                  <w:br/>
                                </w:r>
                              </w:hyperlink>
                              <w:r w:rsidRPr="00247DB9">
                                <w:rPr>
                                  <w:rFonts w:ascii="Verdana" w:hAnsi="Verdana"/>
                                  <w:lang w:val="fr-FR"/>
                                </w:rPr>
                                <w:t>Would you entrust your teleconference translation to a 4 year-old child who would merely talk about the “colour of their marker” or the “date of an email”. Clearly, the answer is no.</w:t>
                              </w:r>
                            </w:p>
                            <w:p w:rsidR="00247DB9" w:rsidRPr="00247DB9" w:rsidRDefault="00247DB9">
                              <w:pPr>
                                <w:pStyle w:val="NormalWeb"/>
                                <w:rPr>
                                  <w:rFonts w:ascii="Verdana" w:hAnsi="Verdana"/>
                                  <w:lang w:val="fr-FR"/>
                                </w:rPr>
                              </w:pPr>
                              <w:r w:rsidRPr="00247DB9">
                                <w:rPr>
                                  <w:rFonts w:ascii="Verdana" w:hAnsi="Verdana"/>
                                  <w:lang w:val="fr-FR"/>
                                </w:rPr>
                                <w:t>In the professional sphere, much of the content that is more subtle and complex in nature poses true challenges in translation.</w:t>
                              </w:r>
                            </w:p>
                            <w:p w:rsidR="00247DB9" w:rsidRPr="00247DB9" w:rsidRDefault="00247DB9">
                              <w:pPr>
                                <w:pStyle w:val="NormalWeb"/>
                                <w:rPr>
                                  <w:rFonts w:ascii="Verdana" w:hAnsi="Verdana"/>
                                  <w:lang w:val="fr-FR"/>
                                </w:rPr>
                              </w:pPr>
                              <w:r w:rsidRPr="00247DB9">
                                <w:rPr>
                                  <w:rFonts w:ascii="Verdana" w:hAnsi="Verdana"/>
                                  <w:lang w:val="fr-FR"/>
                                </w:rPr>
                                <w:t>The added value of Synonyme.net lies in a unique combination of first-hand knowledge of the subject matter, avant-garde linguistic technology and our optimised customer service.</w:t>
                              </w:r>
                            </w:p>
                            <w:p w:rsidR="00247DB9" w:rsidRPr="00247DB9" w:rsidRDefault="00247DB9">
                              <w:pPr>
                                <w:pStyle w:val="NormalWeb"/>
                                <w:rPr>
                                  <w:rFonts w:ascii="Verdana" w:hAnsi="Verdana"/>
                                  <w:lang w:val="fr-FR"/>
                                </w:rPr>
                              </w:pPr>
                              <w:r w:rsidRPr="00247DB9">
                                <w:rPr>
                                  <w:rFonts w:ascii="Verdana" w:hAnsi="Verdana"/>
                                  <w:lang w:val="fr-FR"/>
                                </w:rPr>
                                <w:t> </w:t>
                              </w:r>
                            </w:p>
                            <w:p w:rsidR="00247DB9" w:rsidRDefault="00247DB9">
                              <w:pPr>
                                <w:pStyle w:val="NormalWeb"/>
                                <w:rPr>
                                  <w:rFonts w:ascii="Verdana" w:hAnsi="Verdana"/>
                                </w:rPr>
                              </w:pPr>
                              <w:r>
                                <w:rPr>
                                  <w:rStyle w:val="nfasis"/>
                                  <w:rFonts w:ascii="Verdana" w:hAnsi="Verdana"/>
                                  <w:b/>
                                  <w:bCs/>
                                  <w:color w:val="FF6600"/>
                                </w:rPr>
                                <w:t>Publishing problems?</w:t>
                              </w:r>
                              <w:r>
                                <w:rPr>
                                  <w:rFonts w:ascii="Verdana" w:hAnsi="Verdana"/>
                                  <w:b/>
                                  <w:bCs/>
                                  <w:color w:val="FF6600"/>
                                  <w:u w:val="single"/>
                                </w:rPr>
                                <w:t xml:space="preserve"> </w:t>
                              </w:r>
                            </w:p>
                            <w:p w:rsidR="00247DB9" w:rsidRDefault="00247DB9">
                              <w:pPr>
                                <w:pStyle w:val="NormalWeb"/>
                                <w:rPr>
                                  <w:rFonts w:ascii="Verdana" w:hAnsi="Verdana"/>
                                </w:rPr>
                              </w:pPr>
                            </w:p>
                            <w:p w:rsidR="00247DB9" w:rsidRDefault="00247DB9">
                              <w:pPr>
                                <w:pStyle w:val="NormalWeb"/>
                                <w:rPr>
                                  <w:rFonts w:ascii="Verdana" w:hAnsi="Verdana"/>
                                </w:rPr>
                              </w:pPr>
                              <w:r>
                                <w:rPr>
                                  <w:rFonts w:ascii="Verdana" w:hAnsi="Verdana"/>
                                  <w:b/>
                                  <w:bCs/>
                                  <w:noProof/>
                                  <w:color w:val="FF6600"/>
                                </w:rPr>
                                <w:drawing>
                                  <wp:inline distT="0" distB="0" distL="0" distR="0">
                                    <wp:extent cx="1936115" cy="1936115"/>
                                    <wp:effectExtent l="19050" t="0" r="6985" b="0"/>
                                    <wp:docPr id="9" name="Imagen 9" descr="proble de&#10;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ble de&#10;format.jpg"/>
                                            <pic:cNvPicPr>
                                              <a:picLocks noChangeAspect="1" noChangeArrowheads="1"/>
                                            </pic:cNvPicPr>
                                          </pic:nvPicPr>
                                          <pic:blipFill>
                                            <a:blip r:embed="rId21" cstate="print"/>
                                            <a:srcRect/>
                                            <a:stretch>
                                              <a:fillRect/>
                                            </a:stretch>
                                          </pic:blipFill>
                                          <pic:spPr bwMode="auto">
                                            <a:xfrm>
                                              <a:off x="0" y="0"/>
                                              <a:ext cx="1936115" cy="1936115"/>
                                            </a:xfrm>
                                            <a:prstGeom prst="rect">
                                              <a:avLst/>
                                            </a:prstGeom>
                                            <a:noFill/>
                                            <a:ln w="9525">
                                              <a:noFill/>
                                              <a:miter lim="800000"/>
                                              <a:headEnd/>
                                              <a:tailEnd/>
                                            </a:ln>
                                          </pic:spPr>
                                        </pic:pic>
                                      </a:graphicData>
                                    </a:graphic>
                                  </wp:inline>
                                </w:drawing>
                              </w:r>
                            </w:p>
                            <w:p w:rsidR="00247DB9" w:rsidRPr="00247DB9" w:rsidRDefault="00247DB9">
                              <w:pPr>
                                <w:pStyle w:val="NormalWeb"/>
                                <w:rPr>
                                  <w:rFonts w:ascii="Verdana" w:hAnsi="Verdana"/>
                                  <w:lang w:val="fr-FR"/>
                                </w:rPr>
                              </w:pPr>
                              <w:r w:rsidRPr="00247DB9">
                                <w:rPr>
                                  <w:rFonts w:ascii="Verdana" w:hAnsi="Verdana"/>
                                  <w:b/>
                                  <w:bCs/>
                                  <w:color w:val="FF9900"/>
                                  <w:lang w:val="fr-FR"/>
                                </w:rPr>
                                <w:t>Integrated solutions from a wide range of communication and publishing professionals.</w:t>
                              </w:r>
                            </w:p>
                            <w:p w:rsidR="00247DB9" w:rsidRPr="00247DB9" w:rsidRDefault="00247DB9">
                              <w:pPr>
                                <w:pStyle w:val="NormalWeb"/>
                                <w:rPr>
                                  <w:rFonts w:ascii="Verdana" w:hAnsi="Verdana"/>
                                  <w:lang w:val="fr-FR"/>
                                </w:rPr>
                              </w:pPr>
                              <w:r w:rsidRPr="00247DB9">
                                <w:rPr>
                                  <w:rFonts w:ascii="Verdana" w:hAnsi="Verdana"/>
                                  <w:b/>
                                  <w:bCs/>
                                  <w:lang w:val="fr-FR"/>
                                </w:rPr>
                                <w:t> </w:t>
                              </w:r>
                            </w:p>
                            <w:p w:rsidR="00247DB9" w:rsidRPr="00247DB9" w:rsidRDefault="00247DB9">
                              <w:pPr>
                                <w:pStyle w:val="NormalWeb"/>
                                <w:rPr>
                                  <w:rFonts w:ascii="Verdana" w:hAnsi="Verdana"/>
                                  <w:lang w:val="fr-FR"/>
                                </w:rPr>
                              </w:pPr>
                              <w:r w:rsidRPr="00247DB9">
                                <w:rPr>
                                  <w:rFonts w:ascii="Verdana" w:hAnsi="Verdana"/>
                                  <w:lang w:val="fr-FR"/>
                                </w:rPr>
                                <w:t>Responding to your business needs:</w:t>
                              </w:r>
                            </w:p>
                            <w:p w:rsidR="00247DB9" w:rsidRDefault="00247DB9">
                              <w:pPr>
                                <w:numPr>
                                  <w:ilvl w:val="0"/>
                                  <w:numId w:val="2"/>
                                </w:numPr>
                                <w:spacing w:before="100" w:beforeAutospacing="1" w:after="100" w:afterAutospacing="1"/>
                                <w:rPr>
                                  <w:rFonts w:ascii="Verdana" w:eastAsia="Times New Roman" w:hAnsi="Verdana"/>
                                </w:rPr>
                              </w:pPr>
                              <w:r>
                                <w:rPr>
                                  <w:rFonts w:ascii="Verdana" w:eastAsia="Times New Roman" w:hAnsi="Verdana"/>
                                </w:rPr>
                                <w:t>Audio, video, document and web formatting and mastering</w:t>
                              </w:r>
                            </w:p>
                            <w:p w:rsidR="00247DB9" w:rsidRPr="00247DB9" w:rsidRDefault="00247DB9">
                              <w:pPr>
                                <w:numPr>
                                  <w:ilvl w:val="0"/>
                                  <w:numId w:val="2"/>
                                </w:numPr>
                                <w:spacing w:before="100" w:beforeAutospacing="1" w:after="100" w:afterAutospacing="1"/>
                                <w:rPr>
                                  <w:rFonts w:ascii="Verdana" w:eastAsia="Times New Roman" w:hAnsi="Verdana"/>
                                  <w:lang w:val="fr-FR"/>
                                </w:rPr>
                              </w:pPr>
                              <w:r w:rsidRPr="00247DB9">
                                <w:rPr>
                                  <w:rFonts w:ascii="Verdana" w:eastAsia="Times New Roman" w:hAnsi="Verdana"/>
                                  <w:lang w:val="fr-FR"/>
                                </w:rPr>
                                <w:t>Ready-to-publish translations, in any language.</w:t>
                              </w:r>
                            </w:p>
                            <w:p w:rsidR="00247DB9" w:rsidRDefault="00247DB9">
                              <w:pPr>
                                <w:numPr>
                                  <w:ilvl w:val="0"/>
                                  <w:numId w:val="2"/>
                                </w:numPr>
                                <w:spacing w:before="100" w:beforeAutospacing="1" w:after="100" w:afterAutospacing="1"/>
                                <w:rPr>
                                  <w:rFonts w:ascii="Verdana" w:eastAsia="Times New Roman" w:hAnsi="Verdana"/>
                                </w:rPr>
                              </w:pPr>
                              <w:r>
                                <w:rPr>
                                  <w:rFonts w:ascii="Verdana" w:eastAsia="Times New Roman" w:hAnsi="Verdana"/>
                                  <w:b/>
                                  <w:bCs/>
                                </w:rPr>
                                <w:t>Audio-visual dubbing and subtitling  </w:t>
                              </w:r>
                            </w:p>
                            <w:p w:rsidR="00247DB9" w:rsidRDefault="00247DB9">
                              <w:pPr>
                                <w:pStyle w:val="NormalWeb"/>
                                <w:rPr>
                                  <w:rFonts w:ascii="Verdana" w:hAnsi="Verdana"/>
                                </w:rPr>
                              </w:pPr>
                              <w:r>
                                <w:rPr>
                                  <w:rFonts w:ascii="Verdana" w:hAnsi="Verdana"/>
                                </w:rPr>
                                <w:t> </w:t>
                              </w:r>
                              <w:hyperlink r:id="rId22" w:history="1">
                                <w:r>
                                  <w:rPr>
                                    <w:rStyle w:val="Hipervnculo"/>
                                    <w:rFonts w:ascii="Verdana" w:hAnsi="Verdana"/>
                                    <w:b/>
                                    <w:bCs/>
                                    <w:color w:val="FF6600"/>
                                  </w:rPr>
                                  <w:t>Listen to examples of multi-lingual e-learning voiceovers</w:t>
                                </w:r>
                              </w:hyperlink>
                            </w:p>
                            <w:p w:rsidR="00247DB9" w:rsidRDefault="00247DB9">
                              <w:pPr>
                                <w:pStyle w:val="NormalWeb"/>
                                <w:rPr>
                                  <w:rFonts w:ascii="Verdana" w:hAnsi="Verdana"/>
                                </w:rPr>
                              </w:pPr>
                              <w:r>
                                <w:rPr>
                                  <w:rFonts w:ascii="Verdana" w:hAnsi="Verdana"/>
                                  <w:b/>
                                  <w:bCs/>
                                  <w:color w:val="FF9900"/>
                                </w:rPr>
                                <w:t xml:space="preserve">Benefits: </w:t>
                              </w:r>
                            </w:p>
                            <w:p w:rsidR="00247DB9" w:rsidRDefault="00247DB9">
                              <w:pPr>
                                <w:numPr>
                                  <w:ilvl w:val="0"/>
                                  <w:numId w:val="3"/>
                                </w:numPr>
                                <w:spacing w:before="100" w:beforeAutospacing="1" w:after="100" w:afterAutospacing="1"/>
                                <w:rPr>
                                  <w:rFonts w:ascii="Verdana" w:eastAsia="Times New Roman" w:hAnsi="Verdana"/>
                                </w:rPr>
                              </w:pPr>
                              <w:r>
                                <w:rPr>
                                  <w:rFonts w:ascii="Verdana" w:eastAsia="Times New Roman" w:hAnsi="Verdana"/>
                                </w:rPr>
                                <w:t>Reduce costs</w:t>
                              </w:r>
                            </w:p>
                            <w:p w:rsidR="00247DB9" w:rsidRDefault="00247DB9">
                              <w:pPr>
                                <w:numPr>
                                  <w:ilvl w:val="0"/>
                                  <w:numId w:val="3"/>
                                </w:numPr>
                                <w:spacing w:before="100" w:beforeAutospacing="1" w:after="100" w:afterAutospacing="1"/>
                                <w:rPr>
                                  <w:rFonts w:ascii="Verdana" w:eastAsia="Times New Roman" w:hAnsi="Verdana"/>
                                </w:rPr>
                              </w:pPr>
                              <w:r>
                                <w:rPr>
                                  <w:rFonts w:ascii="Verdana" w:eastAsia="Times New Roman" w:hAnsi="Verdana"/>
                                </w:rPr>
                                <w:t>Save time</w:t>
                              </w:r>
                            </w:p>
                            <w:p w:rsidR="00247DB9" w:rsidRDefault="00247DB9">
                              <w:pPr>
                                <w:numPr>
                                  <w:ilvl w:val="0"/>
                                  <w:numId w:val="3"/>
                                </w:numPr>
                                <w:spacing w:before="100" w:beforeAutospacing="1" w:after="100" w:afterAutospacing="1"/>
                                <w:rPr>
                                  <w:rFonts w:ascii="Verdana" w:eastAsia="Times New Roman" w:hAnsi="Verdana"/>
                                </w:rPr>
                              </w:pPr>
                              <w:r>
                                <w:rPr>
                                  <w:rFonts w:ascii="Verdana" w:eastAsia="Times New Roman" w:hAnsi="Verdana"/>
                                </w:rPr>
                                <w:t>Quality control, from native linguists</w:t>
                              </w:r>
                            </w:p>
                            <w:p w:rsidR="00247DB9" w:rsidRDefault="00247DB9">
                              <w:pPr>
                                <w:pStyle w:val="NormalWeb"/>
                                <w:rPr>
                                  <w:rFonts w:ascii="Verdana" w:hAnsi="Verdana"/>
                                </w:rPr>
                              </w:pPr>
                              <w:hyperlink r:id="rId23" w:history="1">
                                <w:r>
                                  <w:rPr>
                                    <w:rFonts w:ascii="Verdana" w:hAnsi="Verdana"/>
                                    <w:b/>
                                    <w:bCs/>
                                    <w:color w:val="FF6600"/>
                                    <w:u w:val="single"/>
                                  </w:rPr>
                                  <w:br/>
                                </w:r>
                              </w:hyperlink>
                            </w:p>
                            <w:p w:rsidR="00247DB9" w:rsidRDefault="00247DB9">
                              <w:pPr>
                                <w:pStyle w:val="NormalWeb"/>
                                <w:rPr>
                                  <w:rFonts w:ascii="Verdana" w:hAnsi="Verdana"/>
                                </w:rPr>
                              </w:pPr>
                              <w:r>
                                <w:rPr>
                                  <w:rFonts w:ascii="Verdana" w:hAnsi="Verdana"/>
                                  <w:i/>
                                  <w:iCs/>
                                </w:rPr>
                                <w:t xml:space="preserve">               </w:t>
                              </w:r>
                            </w:p>
                            <w:p w:rsidR="00247DB9" w:rsidRDefault="00247DB9">
                              <w:pPr>
                                <w:pStyle w:val="NormalWeb"/>
                                <w:rPr>
                                  <w:rFonts w:ascii="Verdana" w:hAnsi="Verdana"/>
                                </w:rPr>
                              </w:pPr>
                              <w:r>
                                <w:rPr>
                                  <w:rFonts w:ascii="Verdana" w:hAnsi="Verdana"/>
                                  <w:b/>
                                  <w:bCs/>
                                  <w:i/>
                                  <w:iCs/>
                                  <w:noProof/>
                                  <w:color w:val="FF6600"/>
                                </w:rPr>
                                <w:drawing>
                                  <wp:inline distT="0" distB="0" distL="0" distR="0">
                                    <wp:extent cx="845185" cy="545465"/>
                                    <wp:effectExtent l="19050" t="0" r="0" b="0"/>
                                    <wp:docPr id="10" name="Imagen 10" descr="logo synony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synonyme.jpg"/>
                                            <pic:cNvPicPr>
                                              <a:picLocks noChangeAspect="1" noChangeArrowheads="1"/>
                                            </pic:cNvPicPr>
                                          </pic:nvPicPr>
                                          <pic:blipFill>
                                            <a:blip r:embed="rId24" cstate="print"/>
                                            <a:srcRect/>
                                            <a:stretch>
                                              <a:fillRect/>
                                            </a:stretch>
                                          </pic:blipFill>
                                          <pic:spPr bwMode="auto">
                                            <a:xfrm>
                                              <a:off x="0" y="0"/>
                                              <a:ext cx="845185" cy="545465"/>
                                            </a:xfrm>
                                            <a:prstGeom prst="rect">
                                              <a:avLst/>
                                            </a:prstGeom>
                                            <a:noFill/>
                                            <a:ln w="9525">
                                              <a:noFill/>
                                              <a:miter lim="800000"/>
                                              <a:headEnd/>
                                              <a:tailEnd/>
                                            </a:ln>
                                          </pic:spPr>
                                        </pic:pic>
                                      </a:graphicData>
                                    </a:graphic>
                                  </wp:inline>
                                </w:drawing>
                              </w:r>
                              <w:r>
                                <w:rPr>
                                  <w:rFonts w:ascii="Verdana" w:hAnsi="Verdana"/>
                                  <w:b/>
                                  <w:bCs/>
                                  <w:i/>
                                  <w:iCs/>
                                  <w:color w:val="FF6600"/>
                                  <w:u w:val="single"/>
                                </w:rPr>
                                <w:t>in partnership with</w:t>
                              </w:r>
                              <w:r>
                                <w:rPr>
                                  <w:rFonts w:ascii="Verdana" w:hAnsi="Verdana"/>
                                  <w:b/>
                                  <w:bCs/>
                                </w:rPr>
                                <w:t>      </w:t>
                              </w:r>
                              <w:r>
                                <w:rPr>
                                  <w:rFonts w:ascii="Verdana" w:hAnsi="Verdana"/>
                                  <w:b/>
                                  <w:bCs/>
                                  <w:noProof/>
                                </w:rPr>
                                <w:drawing>
                                  <wp:inline distT="0" distB="0" distL="0" distR="0">
                                    <wp:extent cx="860425" cy="522605"/>
                                    <wp:effectExtent l="19050" t="0" r="0" b="0"/>
                                    <wp:docPr id="11" name="Imagen 11" descr="logo m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moe.jpg"/>
                                            <pic:cNvPicPr>
                                              <a:picLocks noChangeAspect="1" noChangeArrowheads="1"/>
                                            </pic:cNvPicPr>
                                          </pic:nvPicPr>
                                          <pic:blipFill>
                                            <a:blip r:embed="rId25" cstate="print"/>
                                            <a:srcRect/>
                                            <a:stretch>
                                              <a:fillRect/>
                                            </a:stretch>
                                          </pic:blipFill>
                                          <pic:spPr bwMode="auto">
                                            <a:xfrm>
                                              <a:off x="0" y="0"/>
                                              <a:ext cx="860425" cy="522605"/>
                                            </a:xfrm>
                                            <a:prstGeom prst="rect">
                                              <a:avLst/>
                                            </a:prstGeom>
                                            <a:noFill/>
                                            <a:ln w="9525">
                                              <a:noFill/>
                                              <a:miter lim="800000"/>
                                              <a:headEnd/>
                                              <a:tailEnd/>
                                            </a:ln>
                                          </pic:spPr>
                                        </pic:pic>
                                      </a:graphicData>
                                    </a:graphic>
                                  </wp:inline>
                                </w:drawing>
                              </w:r>
                              <w:r>
                                <w:rPr>
                                  <w:rFonts w:ascii="Verdana" w:hAnsi="Verdana"/>
                                  <w:b/>
                                  <w:bCs/>
                                </w:rPr>
                                <w:t xml:space="preserve">     </w:t>
                              </w:r>
                            </w:p>
                            <w:p w:rsidR="00247DB9" w:rsidRPr="00247DB9" w:rsidRDefault="00247DB9">
                              <w:pPr>
                                <w:pStyle w:val="NormalWeb"/>
                                <w:rPr>
                                  <w:rFonts w:ascii="Verdana" w:hAnsi="Verdana"/>
                                  <w:lang w:val="fr-FR"/>
                                </w:rPr>
                              </w:pPr>
                              <w:r w:rsidRPr="00247DB9">
                                <w:rPr>
                                  <w:rFonts w:ascii="Verdana" w:hAnsi="Verdana"/>
                                  <w:b/>
                                  <w:bCs/>
                                  <w:color w:val="FF9900"/>
                                  <w:lang w:val="fr-FR"/>
                                </w:rPr>
                                <w:t>Synonyme.net in partnership with My Oxford English.</w:t>
                              </w:r>
                            </w:p>
                            <w:p w:rsidR="00247DB9" w:rsidRPr="00247DB9" w:rsidRDefault="00247DB9">
                              <w:pPr>
                                <w:numPr>
                                  <w:ilvl w:val="0"/>
                                  <w:numId w:val="4"/>
                                </w:numPr>
                                <w:spacing w:before="100" w:beforeAutospacing="1" w:after="100" w:afterAutospacing="1"/>
                                <w:rPr>
                                  <w:rFonts w:ascii="Verdana" w:eastAsia="Times New Roman" w:hAnsi="Verdana"/>
                                  <w:lang w:val="fr-FR"/>
                                </w:rPr>
                              </w:pPr>
                              <w:r w:rsidRPr="00247DB9">
                                <w:rPr>
                                  <w:rFonts w:ascii="Verdana" w:eastAsia="Times New Roman" w:hAnsi="Verdana"/>
                                  <w:lang w:val="fr-FR"/>
                                </w:rPr>
                                <w:t>Flexible online English tuition, delivered by the experts</w:t>
                              </w:r>
                            </w:p>
                            <w:p w:rsidR="00247DB9" w:rsidRPr="00247DB9" w:rsidRDefault="00247DB9">
                              <w:pPr>
                                <w:numPr>
                                  <w:ilvl w:val="0"/>
                                  <w:numId w:val="4"/>
                                </w:numPr>
                                <w:spacing w:before="100" w:beforeAutospacing="1" w:after="100" w:afterAutospacing="1"/>
                                <w:rPr>
                                  <w:rFonts w:ascii="Verdana" w:eastAsia="Times New Roman" w:hAnsi="Verdana"/>
                                  <w:lang w:val="fr-FR"/>
                                </w:rPr>
                              </w:pPr>
                              <w:r w:rsidRPr="00247DB9">
                                <w:rPr>
                                  <w:rFonts w:ascii="Verdana" w:eastAsia="Times New Roman" w:hAnsi="Verdana"/>
                                  <w:lang w:val="fr-FR"/>
                                </w:rPr>
                                <w:t>Perfect your conversational and specialist English</w:t>
                              </w:r>
                            </w:p>
                            <w:p w:rsidR="00247DB9" w:rsidRPr="00247DB9" w:rsidRDefault="00247DB9">
                              <w:pPr>
                                <w:numPr>
                                  <w:ilvl w:val="0"/>
                                  <w:numId w:val="4"/>
                                </w:numPr>
                                <w:spacing w:before="100" w:beforeAutospacing="1" w:after="100" w:afterAutospacing="1"/>
                                <w:rPr>
                                  <w:rFonts w:ascii="Verdana" w:eastAsia="Times New Roman" w:hAnsi="Verdana"/>
                                  <w:lang w:val="fr-FR"/>
                                </w:rPr>
                              </w:pPr>
                              <w:r w:rsidRPr="00247DB9">
                                <w:rPr>
                                  <w:rFonts w:ascii="Verdana" w:eastAsia="Times New Roman" w:hAnsi="Verdana"/>
                                  <w:b/>
                                  <w:bCs/>
                                  <w:lang w:val="fr-FR"/>
                                </w:rPr>
                                <w:t xml:space="preserve">Tailored to your needs: </w:t>
                              </w:r>
                              <w:r w:rsidRPr="00247DB9">
                                <w:rPr>
                                  <w:rFonts w:ascii="Verdana" w:eastAsia="Times New Roman" w:hAnsi="Verdana"/>
                                  <w:lang w:val="fr-FR"/>
                                </w:rPr>
                                <w:t>accounting, finance, business, science, human resources, medicine</w:t>
                              </w:r>
                            </w:p>
                            <w:p w:rsidR="00247DB9" w:rsidRDefault="00247DB9">
                              <w:pPr>
                                <w:numPr>
                                  <w:ilvl w:val="0"/>
                                  <w:numId w:val="4"/>
                                </w:numPr>
                                <w:spacing w:before="100" w:beforeAutospacing="1" w:after="100" w:afterAutospacing="1"/>
                                <w:rPr>
                                  <w:rFonts w:ascii="Verdana" w:eastAsia="Times New Roman" w:hAnsi="Verdana"/>
                                </w:rPr>
                              </w:pPr>
                              <w:r>
                                <w:rPr>
                                  <w:rFonts w:ascii="Verdana" w:eastAsia="Times New Roman" w:hAnsi="Verdana"/>
                                </w:rPr>
                                <w:t>Intensive, high-quality, personalised teaching</w:t>
                              </w:r>
                            </w:p>
                            <w:p w:rsidR="00247DB9" w:rsidRDefault="00247DB9">
                              <w:pPr>
                                <w:numPr>
                                  <w:ilvl w:val="0"/>
                                  <w:numId w:val="4"/>
                                </w:numPr>
                                <w:spacing w:before="100" w:beforeAutospacing="1" w:after="100" w:afterAutospacing="1"/>
                                <w:rPr>
                                  <w:rFonts w:ascii="Verdana" w:eastAsia="Times New Roman" w:hAnsi="Verdana"/>
                                </w:rPr>
                              </w:pPr>
                              <w:r>
                                <w:rPr>
                                  <w:rFonts w:ascii="Verdana" w:eastAsia="Times New Roman" w:hAnsi="Verdana"/>
                                </w:rPr>
                                <w:t>Tutor support to help you reach your goals</w:t>
                              </w:r>
                            </w:p>
                            <w:p w:rsidR="00247DB9" w:rsidRDefault="00247DB9">
                              <w:pPr>
                                <w:numPr>
                                  <w:ilvl w:val="0"/>
                                  <w:numId w:val="4"/>
                                </w:numPr>
                                <w:spacing w:before="100" w:beforeAutospacing="1" w:after="100" w:afterAutospacing="1"/>
                                <w:rPr>
                                  <w:rFonts w:ascii="Verdana" w:eastAsia="Times New Roman" w:hAnsi="Verdana"/>
                                </w:rPr>
                              </w:pPr>
                              <w:r>
                                <w:rPr>
                                  <w:rFonts w:ascii="Verdana" w:eastAsia="Times New Roman" w:hAnsi="Verdana"/>
                                  <w:b/>
                                  <w:bCs/>
                                </w:rPr>
                                <w:t>Qualifications endorsed by Oxford University</w:t>
                              </w:r>
                            </w:p>
                            <w:p w:rsidR="00247DB9" w:rsidRDefault="00247DB9">
                              <w:pPr>
                                <w:numPr>
                                  <w:ilvl w:val="0"/>
                                  <w:numId w:val="4"/>
                                </w:numPr>
                                <w:spacing w:before="100" w:beforeAutospacing="1" w:after="100" w:afterAutospacing="1"/>
                                <w:rPr>
                                  <w:rFonts w:ascii="Verdana" w:eastAsia="Times New Roman" w:hAnsi="Verdana"/>
                                </w:rPr>
                              </w:pPr>
                              <w:hyperlink r:id="rId26" w:tgtFrame="_blank" w:history="1">
                                <w:r>
                                  <w:rPr>
                                    <w:rStyle w:val="Hipervnculo"/>
                                    <w:rFonts w:ascii="Verdana" w:eastAsia="Times New Roman" w:hAnsi="Verdana"/>
                                    <w:color w:val="FF9900"/>
                                  </w:rPr>
                                  <w:t>View</w:t>
                                </w:r>
                              </w:hyperlink>
                              <w:r>
                                <w:rPr>
                                  <w:rFonts w:ascii="Verdana" w:eastAsia="Times New Roman" w:hAnsi="Verdana"/>
                                </w:rPr>
                                <w:t xml:space="preserve"> demo!</w:t>
                              </w:r>
                            </w:p>
                            <w:p w:rsidR="00247DB9" w:rsidRDefault="00247DB9">
                              <w:pPr>
                                <w:pStyle w:val="NormalWeb"/>
                                <w:rPr>
                                  <w:rFonts w:ascii="Verdana" w:hAnsi="Verdana"/>
                                </w:rPr>
                              </w:pPr>
                              <w:r>
                                <w:rPr>
                                  <w:rFonts w:ascii="Verdana" w:hAnsi="Verdana"/>
                                  <w:b/>
                                  <w:bCs/>
                                </w:rPr>
                                <w:t> </w:t>
                              </w:r>
                            </w:p>
                            <w:p w:rsidR="00247DB9" w:rsidRDefault="00247DB9">
                              <w:pPr>
                                <w:pStyle w:val="NormalWeb"/>
                                <w:rPr>
                                  <w:rFonts w:ascii="Verdana" w:hAnsi="Verdana"/>
                                </w:rPr>
                              </w:pPr>
                              <w:r>
                                <w:rPr>
                                  <w:rFonts w:ascii="Verdana" w:hAnsi="Verdana"/>
                                </w:rPr>
                                <w:t> </w:t>
                              </w:r>
                              <w:r>
                                <w:rPr>
                                  <w:rFonts w:ascii="Verdana" w:hAnsi="Verdana"/>
                                  <w:b/>
                                  <w:bCs/>
                                  <w:color w:val="FF9900"/>
                                </w:rPr>
                                <w:t>Fees:</w:t>
                              </w:r>
                            </w:p>
                            <w:p w:rsidR="00247DB9" w:rsidRDefault="00247DB9">
                              <w:pPr>
                                <w:numPr>
                                  <w:ilvl w:val="0"/>
                                  <w:numId w:val="5"/>
                                </w:numPr>
                                <w:spacing w:before="100" w:beforeAutospacing="1" w:after="100" w:afterAutospacing="1"/>
                                <w:rPr>
                                  <w:rFonts w:ascii="Verdana" w:eastAsia="Times New Roman" w:hAnsi="Verdana"/>
                                </w:rPr>
                              </w:pPr>
                              <w:r>
                                <w:rPr>
                                  <w:rFonts w:ascii="Verdana" w:eastAsia="Times New Roman" w:hAnsi="Verdana"/>
                                  <w:b/>
                                  <w:bCs/>
                                </w:rPr>
                                <w:t>Level 1, 6 month</w:t>
                              </w:r>
                              <w:r>
                                <w:rPr>
                                  <w:rFonts w:ascii="Verdana" w:eastAsia="Times New Roman" w:hAnsi="Verdana"/>
                                </w:rPr>
                                <w:t xml:space="preserve"> </w:t>
                              </w:r>
                              <w:r>
                                <w:rPr>
                                  <w:rFonts w:ascii="Verdana" w:eastAsia="Times New Roman" w:hAnsi="Verdana"/>
                                  <w:b/>
                                  <w:bCs/>
                                </w:rPr>
                                <w:t>course</w:t>
                              </w:r>
                              <w:r>
                                <w:rPr>
                                  <w:rFonts w:ascii="Verdana" w:eastAsia="Times New Roman" w:hAnsi="Verdana"/>
                                </w:rPr>
                                <w:t xml:space="preserve">, with online personal tutor: </w:t>
                              </w:r>
                              <w:r>
                                <w:rPr>
                                  <w:rFonts w:ascii="Verdana" w:eastAsia="Times New Roman" w:hAnsi="Verdana"/>
                                  <w:b/>
                                  <w:bCs/>
                                </w:rPr>
                                <w:t>240 euro</w:t>
                              </w:r>
                              <w:r>
                                <w:rPr>
                                  <w:rFonts w:ascii="Verdana" w:eastAsia="Times New Roman" w:hAnsi="Verdana"/>
                                </w:rPr>
                                <w:t xml:space="preserve"> VAT not applicable</w:t>
                              </w:r>
                            </w:p>
                            <w:p w:rsidR="00247DB9" w:rsidRDefault="00247DB9">
                              <w:pPr>
                                <w:numPr>
                                  <w:ilvl w:val="0"/>
                                  <w:numId w:val="5"/>
                                </w:numPr>
                                <w:spacing w:before="100" w:beforeAutospacing="1" w:after="100" w:afterAutospacing="1"/>
                                <w:rPr>
                                  <w:rFonts w:ascii="Verdana" w:eastAsia="Times New Roman" w:hAnsi="Verdana"/>
                                </w:rPr>
                              </w:pPr>
                              <w:r>
                                <w:rPr>
                                  <w:rFonts w:ascii="Verdana" w:eastAsia="Times New Roman" w:hAnsi="Verdana"/>
                                  <w:b/>
                                  <w:bCs/>
                                </w:rPr>
                                <w:t>Level 1, 6 month</w:t>
                              </w:r>
                              <w:r>
                                <w:rPr>
                                  <w:rFonts w:ascii="Verdana" w:eastAsia="Times New Roman" w:hAnsi="Verdana"/>
                                </w:rPr>
                                <w:t xml:space="preserve"> </w:t>
                              </w:r>
                              <w:r>
                                <w:rPr>
                                  <w:rFonts w:ascii="Verdana" w:eastAsia="Times New Roman" w:hAnsi="Verdana"/>
                                  <w:b/>
                                  <w:bCs/>
                                </w:rPr>
                                <w:t>e-learning</w:t>
                              </w:r>
                              <w:r>
                                <w:rPr>
                                  <w:rFonts w:ascii="Verdana" w:eastAsia="Times New Roman" w:hAnsi="Verdana"/>
                                </w:rPr>
                                <w:t xml:space="preserve">: </w:t>
                              </w:r>
                              <w:r>
                                <w:rPr>
                                  <w:rFonts w:ascii="Verdana" w:eastAsia="Times New Roman" w:hAnsi="Verdana"/>
                                  <w:b/>
                                  <w:bCs/>
                                </w:rPr>
                                <w:t>150 euro</w:t>
                              </w:r>
                              <w:r>
                                <w:rPr>
                                  <w:rFonts w:ascii="Verdana" w:eastAsia="Times New Roman" w:hAnsi="Verdana"/>
                                </w:rPr>
                                <w:t>  VAT not applicable</w:t>
                              </w:r>
                            </w:p>
                            <w:p w:rsidR="00247DB9" w:rsidRDefault="00247DB9">
                              <w:pPr>
                                <w:pStyle w:val="NormalWeb"/>
                                <w:rPr>
                                  <w:rFonts w:ascii="Verdana" w:hAnsi="Verdana"/>
                                </w:rPr>
                              </w:pPr>
                            </w:p>
                            <w:p w:rsidR="00247DB9" w:rsidRDefault="00247DB9">
                              <w:pPr>
                                <w:pStyle w:val="NormalWeb"/>
                                <w:rPr>
                                  <w:rFonts w:ascii="Verdana" w:hAnsi="Verdana"/>
                                </w:rPr>
                              </w:pPr>
                              <w:r>
                                <w:rPr>
                                  <w:rFonts w:ascii="Verdana" w:hAnsi="Verdana"/>
                                  <w:b/>
                                  <w:bCs/>
                                </w:rPr>
                                <w:t> </w:t>
                              </w:r>
                            </w:p>
                            <w:p w:rsidR="00247DB9" w:rsidRDefault="00247DB9">
                              <w:pPr>
                                <w:pStyle w:val="NormalWeb"/>
                                <w:rPr>
                                  <w:rFonts w:ascii="Verdana" w:hAnsi="Verdana"/>
                                </w:rPr>
                              </w:pPr>
                              <w:r>
                                <w:rPr>
                                  <w:rStyle w:val="nfasis"/>
                                  <w:rFonts w:ascii="Verdana" w:hAnsi="Verdana"/>
                                  <w:b/>
                                  <w:bCs/>
                                  <w:color w:val="FF6600"/>
                                </w:rPr>
                                <w:t>About Synonyme.net:</w:t>
                              </w:r>
                            </w:p>
                            <w:p w:rsidR="00247DB9" w:rsidRPr="00247DB9" w:rsidRDefault="00247DB9">
                              <w:pPr>
                                <w:pStyle w:val="NormalWeb"/>
                                <w:rPr>
                                  <w:rFonts w:ascii="Verdana" w:hAnsi="Verdana"/>
                                  <w:lang w:val="fr-FR"/>
                                </w:rPr>
                              </w:pPr>
                              <w:r w:rsidRPr="00247DB9">
                                <w:rPr>
                                  <w:rFonts w:ascii="Verdana" w:hAnsi="Verdana"/>
                                  <w:lang w:val="fr-FR"/>
                                </w:rPr>
                                <w:t>At Synonyme.net we stay true to our values: competitive pricing, quality, fast turnarounds and an excellent customer service. Our solutions support more than 1000 clients since the creation of the company, who trust us with their communications needs, their senior management reports and their work force.</w:t>
                              </w:r>
                            </w:p>
                            <w:p w:rsidR="00247DB9" w:rsidRDefault="00247DB9">
                              <w:pPr>
                                <w:pStyle w:val="NormalWeb"/>
                                <w:rPr>
                                  <w:rFonts w:ascii="Verdana" w:hAnsi="Verdana"/>
                                </w:rPr>
                              </w:pPr>
                              <w:r>
                                <w:rPr>
                                  <w:rFonts w:ascii="Verdana" w:hAnsi="Verdana"/>
                                </w:rPr>
                                <w:t>Customer satisfaction is guaranteed when the service provided exceeds their expectations.</w:t>
                              </w:r>
                            </w:p>
                            <w:p w:rsidR="00247DB9" w:rsidRDefault="00247DB9">
                              <w:pPr>
                                <w:rPr>
                                  <w:rFonts w:ascii="Verdana" w:eastAsia="Times New Roman" w:hAnsi="Verdana"/>
                                </w:rPr>
                              </w:pPr>
                            </w:p>
                            <w:p w:rsidR="00247DB9" w:rsidRDefault="00247DB9">
                              <w:pPr>
                                <w:pStyle w:val="NormalWeb"/>
                                <w:rPr>
                                  <w:rFonts w:ascii="Verdana" w:hAnsi="Verdana"/>
                                </w:rPr>
                              </w:pPr>
                              <w:r>
                                <w:rPr>
                                  <w:rFonts w:ascii="Verdana" w:hAnsi="Verdana"/>
                                </w:rPr>
                                <w:t> </w:t>
                              </w:r>
                            </w:p>
                          </w:tc>
                          <w:tc>
                            <w:tcPr>
                              <w:tcW w:w="2700" w:type="dxa"/>
                              <w:shd w:val="clear" w:color="auto" w:fill="FFFFFF"/>
                              <w:hideMark/>
                            </w:tcPr>
                            <w:p w:rsidR="00247DB9" w:rsidRDefault="00247DB9">
                              <w:pPr>
                                <w:rPr>
                                  <w:rFonts w:ascii="Verdana" w:eastAsia="Times New Roman" w:hAnsi="Verdana"/>
                                </w:rPr>
                              </w:pPr>
                              <w:r>
                                <w:rPr>
                                  <w:rFonts w:ascii="Verdana" w:eastAsia="Times New Roman" w:hAnsi="Verdana"/>
                                </w:rPr>
                                <w:t> </w:t>
                              </w:r>
                            </w:p>
                            <w:tbl>
                              <w:tblPr>
                                <w:tblW w:w="2865" w:type="dxa"/>
                                <w:tblCellSpacing w:w="0" w:type="dxa"/>
                                <w:shd w:val="clear" w:color="auto" w:fill="AAAAAA"/>
                                <w:tblCellMar>
                                  <w:left w:w="0" w:type="dxa"/>
                                  <w:right w:w="0" w:type="dxa"/>
                                </w:tblCellMar>
                                <w:tblLook w:val="04A0"/>
                              </w:tblPr>
                              <w:tblGrid>
                                <w:gridCol w:w="6"/>
                                <w:gridCol w:w="4006"/>
                              </w:tblGrid>
                              <w:tr w:rsidR="00247DB9">
                                <w:trPr>
                                  <w:gridAfter w:val="1"/>
                                  <w:wAfter w:w="2635" w:type="dxa"/>
                                  <w:trHeight w:val="120"/>
                                  <w:tblCellSpacing w:w="0" w:type="dxa"/>
                                </w:trPr>
                                <w:tc>
                                  <w:tcPr>
                                    <w:tcW w:w="0" w:type="auto"/>
                                    <w:shd w:val="clear" w:color="auto" w:fill="AAAAAA"/>
                                    <w:vAlign w:val="center"/>
                                    <w:hideMark/>
                                  </w:tcPr>
                                  <w:p w:rsidR="00247DB9" w:rsidRDefault="00247DB9">
                                    <w:pPr>
                                      <w:rPr>
                                        <w:rFonts w:eastAsia="Times New Roman"/>
                                        <w:sz w:val="20"/>
                                        <w:szCs w:val="20"/>
                                      </w:rPr>
                                    </w:pPr>
                                  </w:p>
                                </w:tc>
                              </w:tr>
                              <w:tr w:rsidR="00247DB9">
                                <w:trPr>
                                  <w:gridAfter w:val="1"/>
                                  <w:wAfter w:w="2635" w:type="dxa"/>
                                  <w:tblCellSpacing w:w="0" w:type="dxa"/>
                                </w:trPr>
                                <w:tc>
                                  <w:tcPr>
                                    <w:tcW w:w="0" w:type="auto"/>
                                    <w:shd w:val="clear" w:color="auto" w:fill="AAAAAA"/>
                                    <w:vAlign w:val="center"/>
                                    <w:hideMark/>
                                  </w:tcPr>
                                  <w:p w:rsidR="00247DB9" w:rsidRDefault="00247DB9">
                                    <w:pPr>
                                      <w:rPr>
                                        <w:rFonts w:eastAsia="Times New Roman"/>
                                        <w:sz w:val="20"/>
                                        <w:szCs w:val="20"/>
                                      </w:rPr>
                                    </w:pPr>
                                  </w:p>
                                </w:tc>
                              </w:tr>
                              <w:tr w:rsidR="00247DB9">
                                <w:trPr>
                                  <w:tblCellSpacing w:w="0" w:type="dxa"/>
                                </w:trPr>
                                <w:tc>
                                  <w:tcPr>
                                    <w:tcW w:w="150" w:type="pct"/>
                                    <w:shd w:val="clear" w:color="auto" w:fill="AAAAAA"/>
                                    <w:vAlign w:val="center"/>
                                    <w:hideMark/>
                                  </w:tcPr>
                                  <w:p w:rsidR="00247DB9" w:rsidRDefault="00247DB9">
                                    <w:pPr>
                                      <w:rPr>
                                        <w:rFonts w:eastAsia="Times New Roman"/>
                                        <w:sz w:val="20"/>
                                        <w:szCs w:val="20"/>
                                      </w:rPr>
                                    </w:pPr>
                                  </w:p>
                                </w:tc>
                                <w:tc>
                                  <w:tcPr>
                                    <w:tcW w:w="4600" w:type="pct"/>
                                    <w:shd w:val="clear" w:color="auto" w:fill="AAAAAA"/>
                                    <w:vAlign w:val="center"/>
                                    <w:hideMark/>
                                  </w:tcPr>
                                  <w:p w:rsidR="00247DB9" w:rsidRDefault="00247DB9">
                                    <w:pPr>
                                      <w:pStyle w:val="NormalWeb"/>
                                    </w:pPr>
                                    <w:r>
                                      <w:rPr>
                                        <w:b/>
                                        <w:bCs/>
                                        <w:color w:val="993300"/>
                                        <w:u w:val="single"/>
                                      </w:rPr>
                                      <w:t>About Synonyme.net</w:t>
                                    </w:r>
                                  </w:p>
                                  <w:p w:rsidR="00247DB9" w:rsidRDefault="00247DB9">
                                    <w:pPr>
                                      <w:pStyle w:val="NormalWeb"/>
                                    </w:pPr>
                                    <w:hyperlink r:id="rId27" w:history="1">
                                      <w:r>
                                        <w:rPr>
                                          <w:rStyle w:val="Hipervnculo"/>
                                          <w:color w:val="FF6600"/>
                                        </w:rPr>
                                        <w:t xml:space="preserve">Genius ConfCall or </w:t>
                                      </w:r>
                                      <w:r>
                                        <w:rPr>
                                          <w:rStyle w:val="Textoennegrita"/>
                                          <w:color w:val="FF6600"/>
                                          <w:u w:val="single"/>
                                        </w:rPr>
                                        <w:t>interconnectivity</w:t>
                                      </w:r>
                                      <w:r>
                                        <w:rPr>
                                          <w:rStyle w:val="Hipervnculo"/>
                                          <w:color w:val="FF6600"/>
                                        </w:rPr>
                                        <w:t xml:space="preserve"> version 2014:</w:t>
                                      </w:r>
                                    </w:hyperlink>
                                    <w:r>
                                      <w:br/>
                                    </w:r>
                                    <w:r>
                                      <w:br/>
                                      <w:t xml:space="preserve">Simultaneous interpreting via teleconference or streaming in various languages, </w:t>
                                    </w:r>
                                    <w:r>
                                      <w:rPr>
                                        <w:b/>
                                        <w:bCs/>
                                      </w:rPr>
                                      <w:t>without leaving your desk</w:t>
                                    </w:r>
                                    <w:r>
                                      <w:t>, with each interlocutor speaking their own language.</w:t>
                                    </w:r>
                                    <w:r>
                                      <w:br/>
                                    </w:r>
                                    <w:r>
                                      <w:br/>
                                    </w:r>
                                    <w:hyperlink r:id="rId28" w:history="1">
                                      <w:r>
                                        <w:rPr>
                                          <w:rStyle w:val="Hipervnculo"/>
                                          <w:color w:val="FF6600"/>
                                        </w:rPr>
                                        <w:t>http://www.geniusconfcall.com/en/</w:t>
                                      </w:r>
                                      <w:r>
                                        <w:rPr>
                                          <w:color w:val="0000FF"/>
                                          <w:u w:val="single"/>
                                        </w:rPr>
                                        <w:br/>
                                      </w:r>
                                    </w:hyperlink>
                                  </w:p>
                                </w:tc>
                              </w:tr>
                              <w:tr w:rsidR="00247DB9" w:rsidRPr="00247DB9">
                                <w:trPr>
                                  <w:tblCellSpacing w:w="0" w:type="dxa"/>
                                </w:trPr>
                                <w:tc>
                                  <w:tcPr>
                                    <w:tcW w:w="0" w:type="auto"/>
                                    <w:shd w:val="clear" w:color="auto" w:fill="AAAAAA"/>
                                    <w:vAlign w:val="center"/>
                                    <w:hideMark/>
                                  </w:tcPr>
                                  <w:p w:rsidR="00247DB9" w:rsidRDefault="00247DB9">
                                    <w:pPr>
                                      <w:rPr>
                                        <w:rFonts w:eastAsia="Times New Roman"/>
                                        <w:sz w:val="20"/>
                                        <w:szCs w:val="20"/>
                                      </w:rPr>
                                    </w:pPr>
                                  </w:p>
                                </w:tc>
                                <w:tc>
                                  <w:tcPr>
                                    <w:tcW w:w="0" w:type="auto"/>
                                    <w:shd w:val="clear" w:color="auto" w:fill="AAAAAA"/>
                                    <w:vAlign w:val="center"/>
                                    <w:hideMark/>
                                  </w:tcPr>
                                  <w:p w:rsidR="00247DB9" w:rsidRPr="00247DB9" w:rsidRDefault="00247DB9">
                                    <w:pPr>
                                      <w:pStyle w:val="NormalWeb"/>
                                      <w:rPr>
                                        <w:lang w:val="fr-FR"/>
                                      </w:rPr>
                                    </w:pPr>
                                    <w:r w:rsidRPr="00247DB9">
                                      <w:rPr>
                                        <w:lang w:val="fr-FR"/>
                                      </w:rPr>
                                      <w:t> </w:t>
                                    </w:r>
                                  </w:p>
                                  <w:p w:rsidR="00247DB9" w:rsidRPr="00247DB9" w:rsidRDefault="00247DB9">
                                    <w:pPr>
                                      <w:pStyle w:val="NormalWeb"/>
                                      <w:rPr>
                                        <w:lang w:val="fr-FR"/>
                                      </w:rPr>
                                    </w:pPr>
                                    <w:hyperlink r:id="rId29" w:history="1">
                                      <w:r w:rsidRPr="00247DB9">
                                        <w:rPr>
                                          <w:rStyle w:val="Hipervnculo"/>
                                          <w:color w:val="FF6600"/>
                                          <w:lang w:val="fr-FR"/>
                                        </w:rPr>
                                        <w:t>Translation, transcription, dubbing and subtitling:</w:t>
                                      </w:r>
                                    </w:hyperlink>
                                    <w:r w:rsidRPr="00247DB9">
                                      <w:rPr>
                                        <w:lang w:val="fr-FR"/>
                                      </w:rPr>
                                      <w:br/>
                                    </w:r>
                                    <w:r w:rsidRPr="00247DB9">
                                      <w:rPr>
                                        <w:lang w:val="fr-FR"/>
                                      </w:rPr>
                                      <w:br/>
                                      <w:t xml:space="preserve">A service based on </w:t>
                                    </w:r>
                                    <w:r w:rsidRPr="00247DB9">
                                      <w:rPr>
                                        <w:b/>
                                        <w:bCs/>
                                        <w:lang w:val="fr-FR"/>
                                      </w:rPr>
                                      <w:t>reactivity</w:t>
                                    </w:r>
                                    <w:r w:rsidRPr="00247DB9">
                                      <w:rPr>
                                        <w:lang w:val="fr-FR"/>
                                      </w:rPr>
                                      <w:t xml:space="preserve"> (quote in 1 hour, 4,000 words per day, per language), </w:t>
                                    </w:r>
                                    <w:r w:rsidRPr="00247DB9">
                                      <w:rPr>
                                        <w:b/>
                                        <w:bCs/>
                                        <w:lang w:val="fr-FR"/>
                                      </w:rPr>
                                      <w:t>quality</w:t>
                                    </w:r>
                                    <w:r w:rsidRPr="00247DB9">
                                      <w:rPr>
                                        <w:lang w:val="fr-FR"/>
                                      </w:rPr>
                                      <w:t xml:space="preserve"> (complying with the ISO 9001:2008 &amp; UNE EN 15038 norms, review by experts) and </w:t>
                                    </w:r>
                                    <w:r w:rsidRPr="00247DB9">
                                      <w:rPr>
                                        <w:b/>
                                        <w:bCs/>
                                        <w:lang w:val="fr-FR"/>
                                      </w:rPr>
                                      <w:t>consistency</w:t>
                                    </w:r>
                                    <w:r w:rsidRPr="00247DB9">
                                      <w:rPr>
                                        <w:lang w:val="fr-FR"/>
                                      </w:rPr>
                                      <w:t xml:space="preserve"> between all languages.</w:t>
                                    </w:r>
                                  </w:p>
                                  <w:p w:rsidR="00247DB9" w:rsidRPr="00247DB9" w:rsidRDefault="00247DB9">
                                    <w:pPr>
                                      <w:pStyle w:val="NormalWeb"/>
                                      <w:rPr>
                                        <w:lang w:val="fr-FR"/>
                                      </w:rPr>
                                    </w:pPr>
                                    <w:r w:rsidRPr="00247DB9">
                                      <w:rPr>
                                        <w:color w:val="FF6600"/>
                                        <w:u w:val="single"/>
                                        <w:lang w:val="fr-FR"/>
                                      </w:rPr>
                                      <w:t>Content generation:</w:t>
                                    </w:r>
                                    <w:hyperlink r:id="rId30" w:history="1">
                                      <w:r w:rsidRPr="00247DB9">
                                        <w:rPr>
                                          <w:rStyle w:val="Hipervnculo"/>
                                          <w:lang w:val="fr-FR"/>
                                        </w:rPr>
                                        <w:t xml:space="preserve"> </w:t>
                                      </w:r>
                                    </w:hyperlink>
                                    <w:r w:rsidRPr="00247DB9">
                                      <w:rPr>
                                        <w:lang w:val="fr-FR"/>
                                      </w:rPr>
                                      <w:br/>
                                    </w:r>
                                    <w:r w:rsidRPr="00247DB9">
                                      <w:rPr>
                                        <w:lang w:val="fr-FR"/>
                                      </w:rPr>
                                      <w:br/>
                                      <w:t xml:space="preserve">Ensure </w:t>
                                    </w:r>
                                    <w:r w:rsidRPr="00247DB9">
                                      <w:rPr>
                                        <w:b/>
                                        <w:bCs/>
                                        <w:lang w:val="fr-FR"/>
                                      </w:rPr>
                                      <w:t>adequate SEO/SEM positioning</w:t>
                                    </w:r>
                                    <w:r w:rsidRPr="00247DB9">
                                      <w:rPr>
                                        <w:lang w:val="fr-FR"/>
                                      </w:rPr>
                                      <w:t xml:space="preserve"> in various languages by publishing your multilingual message on your website.</w:t>
                                    </w:r>
                                  </w:p>
                                </w:tc>
                              </w:tr>
                              <w:tr w:rsidR="00247DB9" w:rsidRPr="00247DB9">
                                <w:trPr>
                                  <w:tblCellSpacing w:w="0" w:type="dxa"/>
                                </w:trPr>
                                <w:tc>
                                  <w:tcPr>
                                    <w:tcW w:w="0" w:type="auto"/>
                                    <w:shd w:val="clear" w:color="auto" w:fill="AAAAAA"/>
                                    <w:vAlign w:val="center"/>
                                    <w:hideMark/>
                                  </w:tcPr>
                                  <w:p w:rsidR="00247DB9" w:rsidRPr="00247DB9" w:rsidRDefault="00247DB9">
                                    <w:pPr>
                                      <w:rPr>
                                        <w:rFonts w:eastAsia="Times New Roman"/>
                                        <w:sz w:val="20"/>
                                        <w:szCs w:val="20"/>
                                        <w:lang w:val="fr-FR"/>
                                      </w:rPr>
                                    </w:pPr>
                                  </w:p>
                                </w:tc>
                                <w:tc>
                                  <w:tcPr>
                                    <w:tcW w:w="0" w:type="auto"/>
                                    <w:shd w:val="clear" w:color="auto" w:fill="AAAAAA"/>
                                    <w:vAlign w:val="center"/>
                                    <w:hideMark/>
                                  </w:tcPr>
                                  <w:p w:rsidR="00247DB9" w:rsidRPr="00247DB9" w:rsidRDefault="00247DB9">
                                    <w:pPr>
                                      <w:pStyle w:val="NormalWeb"/>
                                      <w:rPr>
                                        <w:lang w:val="fr-FR"/>
                                      </w:rPr>
                                    </w:pPr>
                                    <w:r w:rsidRPr="00247DB9">
                                      <w:rPr>
                                        <w:lang w:val="fr-FR"/>
                                      </w:rPr>
                                      <w:br/>
                                    </w:r>
                                    <w:hyperlink r:id="rId31" w:history="1">
                                      <w:r w:rsidRPr="00247DB9">
                                        <w:rPr>
                                          <w:color w:val="FF6600"/>
                                          <w:u w:val="single"/>
                                          <w:lang w:val="fr-FR"/>
                                        </w:rPr>
                                        <w:br/>
                                      </w:r>
                                    </w:hyperlink>
                                  </w:p>
                                  <w:p w:rsidR="00247DB9" w:rsidRPr="00247DB9" w:rsidRDefault="00247DB9">
                                    <w:pPr>
                                      <w:pStyle w:val="NormalWeb"/>
                                      <w:rPr>
                                        <w:lang w:val="fr-FR"/>
                                      </w:rPr>
                                    </w:pPr>
                                    <w:hyperlink r:id="rId32" w:history="1">
                                      <w:r w:rsidRPr="00247DB9">
                                        <w:rPr>
                                          <w:rStyle w:val="Hipervnculo"/>
                                          <w:color w:val="FF6600"/>
                                          <w:lang w:val="fr-FR"/>
                                        </w:rPr>
                                        <w:t xml:space="preserve">Event Organitzation: </w:t>
                                      </w:r>
                                    </w:hyperlink>
                                    <w:r w:rsidRPr="00247DB9">
                                      <w:rPr>
                                        <w:lang w:val="fr-FR"/>
                                      </w:rPr>
                                      <w:br/>
                                    </w:r>
                                    <w:r w:rsidRPr="00247DB9">
                                      <w:rPr>
                                        <w:lang w:val="fr-FR"/>
                                      </w:rPr>
                                      <w:br/>
                                    </w:r>
                                    <w:r w:rsidRPr="00247DB9">
                                      <w:rPr>
                                        <w:b/>
                                        <w:bCs/>
                                        <w:lang w:val="fr-FR"/>
                                      </w:rPr>
                                      <w:t>Throughout Europe</w:t>
                                    </w:r>
                                    <w:r w:rsidRPr="00247DB9">
                                      <w:rPr>
                                        <w:lang w:val="fr-FR"/>
                                      </w:rPr>
                                      <w:t xml:space="preserve"> at local prices.</w:t>
                                    </w:r>
                                  </w:p>
                                </w:tc>
                              </w:tr>
                              <w:tr w:rsidR="00247DB9" w:rsidRPr="00247DB9">
                                <w:trPr>
                                  <w:tblCellSpacing w:w="0" w:type="dxa"/>
                                </w:trPr>
                                <w:tc>
                                  <w:tcPr>
                                    <w:tcW w:w="0" w:type="auto"/>
                                    <w:shd w:val="clear" w:color="auto" w:fill="AAAAAA"/>
                                    <w:vAlign w:val="center"/>
                                    <w:hideMark/>
                                  </w:tcPr>
                                  <w:p w:rsidR="00247DB9" w:rsidRPr="00247DB9" w:rsidRDefault="00247DB9">
                                    <w:pPr>
                                      <w:rPr>
                                        <w:rFonts w:eastAsia="Times New Roman"/>
                                        <w:sz w:val="20"/>
                                        <w:szCs w:val="20"/>
                                        <w:lang w:val="fr-FR"/>
                                      </w:rPr>
                                    </w:pPr>
                                  </w:p>
                                </w:tc>
                                <w:tc>
                                  <w:tcPr>
                                    <w:tcW w:w="0" w:type="auto"/>
                                    <w:shd w:val="clear" w:color="auto" w:fill="AAAAAA"/>
                                    <w:vAlign w:val="center"/>
                                  </w:tcPr>
                                  <w:p w:rsidR="00247DB9" w:rsidRPr="00247DB9" w:rsidRDefault="00247DB9">
                                    <w:pPr>
                                      <w:pStyle w:val="NormalWeb"/>
                                      <w:rPr>
                                        <w:lang w:val="fr-FR"/>
                                      </w:rPr>
                                    </w:pPr>
                                    <w:hyperlink r:id="rId33" w:history="1">
                                      <w:r w:rsidRPr="00247DB9">
                                        <w:rPr>
                                          <w:color w:val="FF6600"/>
                                          <w:u w:val="single"/>
                                          <w:lang w:val="fr-FR"/>
                                        </w:rPr>
                                        <w:br/>
                                      </w:r>
                                    </w:hyperlink>
                                  </w:p>
                                  <w:p w:rsidR="00247DB9" w:rsidRPr="00247DB9" w:rsidRDefault="00247DB9">
                                    <w:pPr>
                                      <w:pStyle w:val="NormalWeb"/>
                                      <w:rPr>
                                        <w:lang w:val="fr-FR"/>
                                      </w:rPr>
                                    </w:pPr>
                                    <w:hyperlink r:id="rId34" w:history="1">
                                      <w:r w:rsidRPr="00247DB9">
                                        <w:rPr>
                                          <w:rStyle w:val="Hipervnculo"/>
                                          <w:color w:val="FF6600"/>
                                          <w:lang w:val="fr-FR"/>
                                        </w:rPr>
                                        <w:t>Tool creation and localisation:</w:t>
                                      </w:r>
                                    </w:hyperlink>
                                    <w:r w:rsidRPr="00247DB9">
                                      <w:rPr>
                                        <w:lang w:val="fr-FR"/>
                                      </w:rPr>
                                      <w:br/>
                                    </w:r>
                                    <w:r w:rsidRPr="00247DB9">
                                      <w:rPr>
                                        <w:lang w:val="fr-FR"/>
                                      </w:rPr>
                                      <w:br/>
                                    </w:r>
                                    <w:r w:rsidRPr="00247DB9">
                                      <w:rPr>
                                        <w:b/>
                                        <w:bCs/>
                                        <w:lang w:val="fr-FR"/>
                                      </w:rPr>
                                      <w:t>E-learning</w:t>
                                    </w:r>
                                    <w:r w:rsidRPr="00247DB9">
                                      <w:rPr>
                                        <w:lang w:val="fr-FR"/>
                                      </w:rPr>
                                      <w:t xml:space="preserve"> platforms and internal communication in different languages with </w:t>
                                    </w:r>
                                    <w:r w:rsidRPr="00247DB9">
                                      <w:rPr>
                                        <w:b/>
                                        <w:bCs/>
                                        <w:lang w:val="fr-FR"/>
                                      </w:rPr>
                                      <w:t>total security and confidentiality.</w:t>
                                    </w:r>
                                  </w:p>
                                  <w:p w:rsidR="00247DB9" w:rsidRPr="00247DB9" w:rsidRDefault="00247DB9">
                                    <w:pPr>
                                      <w:spacing w:after="240"/>
                                      <w:rPr>
                                        <w:rFonts w:eastAsia="Times New Roman"/>
                                        <w:lang w:val="fr-FR"/>
                                      </w:rPr>
                                    </w:pPr>
                                    <w:r w:rsidRPr="00247DB9">
                                      <w:rPr>
                                        <w:rFonts w:eastAsia="Times New Roman"/>
                                        <w:lang w:val="fr-FR"/>
                                      </w:rPr>
                                      <w:t>Last but not least, keep in mind that we are based in Madrid, and therefore don’t apply VAT to clients situated outside of Spain.</w:t>
                                    </w:r>
                                  </w:p>
                                  <w:p w:rsidR="00247DB9" w:rsidRPr="00247DB9" w:rsidRDefault="00247DB9">
                                    <w:pPr>
                                      <w:pStyle w:val="NormalWeb"/>
                                      <w:rPr>
                                        <w:lang w:val="fr-FR"/>
                                      </w:rPr>
                                    </w:pPr>
                                  </w:p>
                                  <w:p w:rsidR="00247DB9" w:rsidRDefault="00247DB9">
                                    <w:pPr>
                                      <w:pStyle w:val="NormalWeb"/>
                                    </w:pPr>
                                    <w:r>
                                      <w:rPr>
                                        <w:b/>
                                        <w:bCs/>
                                        <w:color w:val="993300"/>
                                        <w:u w:val="single"/>
                                      </w:rPr>
                                      <w:t>Contact</w:t>
                                    </w:r>
                                  </w:p>
                                  <w:p w:rsidR="00247DB9" w:rsidRDefault="00247DB9">
                                    <w:pPr>
                                      <w:pStyle w:val="NormalWeb"/>
                                    </w:pPr>
                                    <w:hyperlink r:id="rId35" w:history="1">
                                      <w:r>
                                        <w:rPr>
                                          <w:rStyle w:val="Hipervnculo"/>
                                          <w:color w:val="000000"/>
                                        </w:rPr>
                                        <w:t>Paseo de la Ermita 2, 28023, Madrid - España</w:t>
                                      </w:r>
                                    </w:hyperlink>
                                  </w:p>
                                  <w:p w:rsidR="00247DB9" w:rsidRDefault="00247DB9">
                                    <w:pPr>
                                      <w:pStyle w:val="NormalWeb"/>
                                    </w:pPr>
                                    <w:hyperlink r:id="rId36" w:history="1">
                                      <w:r>
                                        <w:rPr>
                                          <w:color w:val="000000"/>
                                          <w:u w:val="single"/>
                                        </w:rPr>
                                        <w:br/>
                                      </w:r>
                                      <w:r>
                                        <w:rPr>
                                          <w:rStyle w:val="Hipervnculo"/>
                                          <w:color w:val="000000"/>
                                        </w:rPr>
                                        <w:t>Horario:</w:t>
                                      </w:r>
                                      <w:r>
                                        <w:rPr>
                                          <w:color w:val="000000"/>
                                          <w:u w:val="single"/>
                                        </w:rPr>
                                        <w:br/>
                                      </w:r>
                                    </w:hyperlink>
                                    <w:hyperlink r:id="rId37" w:history="1">
                                      <w:r>
                                        <w:rPr>
                                          <w:rStyle w:val="Hipervnculo"/>
                                          <w:color w:val="000000"/>
                                        </w:rPr>
                                        <w:t>9am - 7pm, L-V</w:t>
                                      </w:r>
                                    </w:hyperlink>
                                    <w:hyperlink r:id="rId38" w:history="1">
                                      <w:r>
                                        <w:rPr>
                                          <w:color w:val="000000"/>
                                          <w:u w:val="single"/>
                                        </w:rPr>
                                        <w:br/>
                                      </w:r>
                                      <w:r>
                                        <w:rPr>
                                          <w:color w:val="000000"/>
                                          <w:u w:val="single"/>
                                        </w:rPr>
                                        <w:br/>
                                      </w:r>
                                    </w:hyperlink>
                                    <w:hyperlink r:id="rId39" w:history="1">
                                      <w:r>
                                        <w:rPr>
                                          <w:color w:val="0000FF"/>
                                          <w:u w:val="single"/>
                                        </w:rPr>
                                        <w:br/>
                                      </w:r>
                                    </w:hyperlink>
                                    <w:hyperlink r:id="rId40" w:history="1">
                                      <w:r>
                                        <w:rPr>
                                          <w:rStyle w:val="Hipervnculo"/>
                                          <w:color w:val="000000"/>
                                        </w:rPr>
                                        <w:t>Tlf:+ 34 91307 92 03</w:t>
                                      </w:r>
                                    </w:hyperlink>
                                    <w:hyperlink r:id="rId41" w:history="1">
                                      <w:r>
                                        <w:rPr>
                                          <w:color w:val="000000"/>
                                          <w:u w:val="single"/>
                                        </w:rPr>
                                        <w:br/>
                                      </w:r>
                                      <w:r>
                                        <w:rPr>
                                          <w:rStyle w:val="Hipervnculo"/>
                                          <w:color w:val="000000"/>
                                        </w:rPr>
                                        <w:t>F:+34 91740 06 57</w:t>
                                      </w:r>
                                    </w:hyperlink>
                                  </w:p>
                                  <w:p w:rsidR="00247DB9" w:rsidRDefault="00247DB9">
                                    <w:pPr>
                                      <w:pStyle w:val="NormalWeb"/>
                                    </w:pPr>
                                    <w:hyperlink r:id="rId42" w:history="1">
                                      <w:r>
                                        <w:rPr>
                                          <w:color w:val="000000"/>
                                          <w:u w:val="single"/>
                                        </w:rPr>
                                        <w:br/>
                                      </w:r>
                                    </w:hyperlink>
                                  </w:p>
                                  <w:p w:rsidR="00247DB9" w:rsidRDefault="00247DB9">
                                    <w:pPr>
                                      <w:pStyle w:val="NormalWeb"/>
                                    </w:pPr>
                                    <w:r>
                                      <w:t xml:space="preserve">Web : </w:t>
                                    </w:r>
                                    <w:hyperlink r:id="rId43" w:history="1">
                                      <w:r>
                                        <w:rPr>
                                          <w:rStyle w:val="Hipervnculo"/>
                                          <w:color w:val="FF6600"/>
                                        </w:rPr>
                                        <w:t>http://synonyme.net/</w:t>
                                      </w:r>
                                    </w:hyperlink>
                                  </w:p>
                                  <w:p w:rsidR="00247DB9" w:rsidRDefault="00247DB9">
                                    <w:pPr>
                                      <w:pStyle w:val="NormalWeb"/>
                                    </w:pPr>
                                    <w:r>
                                      <w:t xml:space="preserve">Mail: </w:t>
                                    </w:r>
                                    <w:hyperlink r:id="rId44" w:history="1">
                                      <w:r>
                                        <w:rPr>
                                          <w:rStyle w:val="Hipervnculo"/>
                                          <w:color w:val="FF6600"/>
                                        </w:rPr>
                                        <w:t>synonyme@synonyme.net</w:t>
                                      </w:r>
                                    </w:hyperlink>
                                  </w:p>
                                  <w:p w:rsidR="00247DB9" w:rsidRPr="00247DB9" w:rsidRDefault="00247DB9">
                                    <w:pPr>
                                      <w:pStyle w:val="NormalWeb"/>
                                      <w:rPr>
                                        <w:lang w:val="fr-FR"/>
                                      </w:rPr>
                                    </w:pPr>
                                    <w:r w:rsidRPr="00247DB9">
                                      <w:rPr>
                                        <w:lang w:val="fr-FR"/>
                                      </w:rPr>
                                      <w:t xml:space="preserve">Twitter: </w:t>
                                    </w:r>
                                    <w:hyperlink r:id="rId45" w:history="1">
                                      <w:r w:rsidRPr="00247DB9">
                                        <w:rPr>
                                          <w:rStyle w:val="Hipervnculo"/>
                                          <w:color w:val="FF6600"/>
                                          <w:lang w:val="fr-FR"/>
                                        </w:rPr>
                                        <w:t>https://twitter.com/SynonymeNet</w:t>
                                      </w:r>
                                    </w:hyperlink>
                                  </w:p>
                                  <w:p w:rsidR="00247DB9" w:rsidRPr="00247DB9" w:rsidRDefault="00247DB9">
                                    <w:pPr>
                                      <w:pStyle w:val="NormalWeb"/>
                                      <w:rPr>
                                        <w:lang w:val="fr-FR"/>
                                      </w:rPr>
                                    </w:pPr>
                                    <w:r w:rsidRPr="00247DB9">
                                      <w:rPr>
                                        <w:color w:val="000000"/>
                                        <w:lang w:val="fr-FR"/>
                                      </w:rPr>
                                      <w:t>Facebook:</w:t>
                                    </w:r>
                                    <w:hyperlink r:id="rId46" w:history="1">
                                      <w:r w:rsidRPr="00247DB9">
                                        <w:rPr>
                                          <w:rStyle w:val="Hipervnculo"/>
                                          <w:color w:val="000000"/>
                                          <w:lang w:val="fr-FR"/>
                                        </w:rPr>
                                        <w:t xml:space="preserve"> </w:t>
                                      </w:r>
                                    </w:hyperlink>
                                    <w:hyperlink r:id="rId47" w:history="1">
                                      <w:r w:rsidRPr="00247DB9">
                                        <w:rPr>
                                          <w:rStyle w:val="Hipervnculo"/>
                                          <w:color w:val="FF6600"/>
                                          <w:lang w:val="fr-FR"/>
                                        </w:rPr>
                                        <w:t>https://www.facebook.com/synonyme.net</w:t>
                                      </w:r>
                                    </w:hyperlink>
                                  </w:p>
                                </w:tc>
                              </w:tr>
                              <w:tr w:rsidR="00247DB9" w:rsidRPr="00247DB9">
                                <w:trPr>
                                  <w:trHeight w:val="120"/>
                                  <w:tblCellSpacing w:w="0" w:type="dxa"/>
                                </w:trPr>
                                <w:tc>
                                  <w:tcPr>
                                    <w:tcW w:w="0" w:type="auto"/>
                                    <w:shd w:val="clear" w:color="auto" w:fill="AAAAAA"/>
                                    <w:vAlign w:val="center"/>
                                    <w:hideMark/>
                                  </w:tcPr>
                                  <w:p w:rsidR="00247DB9" w:rsidRPr="00247DB9" w:rsidRDefault="00247DB9">
                                    <w:pPr>
                                      <w:rPr>
                                        <w:rFonts w:eastAsia="Times New Roman"/>
                                        <w:sz w:val="20"/>
                                        <w:szCs w:val="20"/>
                                        <w:lang w:val="fr-FR"/>
                                      </w:rPr>
                                    </w:pPr>
                                  </w:p>
                                </w:tc>
                                <w:tc>
                                  <w:tcPr>
                                    <w:tcW w:w="0" w:type="auto"/>
                                    <w:shd w:val="clear" w:color="auto" w:fill="AAAAAA"/>
                                    <w:vAlign w:val="center"/>
                                    <w:hideMark/>
                                  </w:tcPr>
                                  <w:p w:rsidR="00247DB9" w:rsidRPr="00247DB9" w:rsidRDefault="00247DB9">
                                    <w:pPr>
                                      <w:rPr>
                                        <w:rFonts w:eastAsia="Times New Roman"/>
                                        <w:sz w:val="20"/>
                                        <w:szCs w:val="20"/>
                                        <w:lang w:val="fr-FR"/>
                                      </w:rPr>
                                    </w:pPr>
                                  </w:p>
                                </w:tc>
                              </w:tr>
                            </w:tbl>
                            <w:p w:rsidR="00247DB9" w:rsidRPr="00247DB9" w:rsidRDefault="00247DB9">
                              <w:pPr>
                                <w:rPr>
                                  <w:rFonts w:eastAsia="Times New Roman"/>
                                  <w:sz w:val="20"/>
                                  <w:szCs w:val="20"/>
                                  <w:lang w:val="fr-FR"/>
                                </w:rPr>
                              </w:pPr>
                            </w:p>
                          </w:tc>
                        </w:tr>
                        <w:tr w:rsidR="00247DB9" w:rsidRPr="00247DB9">
                          <w:trPr>
                            <w:tblCellSpacing w:w="0" w:type="dxa"/>
                          </w:trPr>
                          <w:tc>
                            <w:tcPr>
                              <w:tcW w:w="0" w:type="auto"/>
                              <w:gridSpan w:val="2"/>
                              <w:shd w:val="clear" w:color="auto" w:fill="D1D8DB"/>
                              <w:hideMark/>
                            </w:tcPr>
                            <w:p w:rsidR="00247DB9" w:rsidRPr="00247DB9" w:rsidRDefault="00247DB9">
                              <w:pPr>
                                <w:rPr>
                                  <w:rFonts w:eastAsia="Times New Roman"/>
                                  <w:sz w:val="20"/>
                                  <w:szCs w:val="20"/>
                                  <w:lang w:val="fr-FR"/>
                                </w:rPr>
                              </w:pPr>
                            </w:p>
                          </w:tc>
                        </w:tr>
                        <w:tr w:rsidR="00247DB9">
                          <w:trPr>
                            <w:tblCellSpacing w:w="0" w:type="dxa"/>
                          </w:trPr>
                          <w:tc>
                            <w:tcPr>
                              <w:tcW w:w="0" w:type="auto"/>
                              <w:gridSpan w:val="2"/>
                              <w:shd w:val="clear" w:color="auto" w:fill="E1E7E8"/>
                              <w:tcMar>
                                <w:top w:w="75" w:type="dxa"/>
                                <w:left w:w="75" w:type="dxa"/>
                                <w:bottom w:w="75" w:type="dxa"/>
                                <w:right w:w="75" w:type="dxa"/>
                              </w:tcMar>
                              <w:vAlign w:val="center"/>
                              <w:hideMark/>
                            </w:tcPr>
                            <w:p w:rsidR="00247DB9" w:rsidRDefault="00247DB9">
                              <w:pPr>
                                <w:pStyle w:val="NormalWeb"/>
                                <w:jc w:val="center"/>
                                <w:rPr>
                                  <w:rFonts w:ascii="Verdana" w:hAnsi="Verdana"/>
                                  <w:color w:val="999999"/>
                                  <w:sz w:val="15"/>
                                  <w:szCs w:val="15"/>
                                </w:rPr>
                              </w:pPr>
                              <w:hyperlink r:id="rId48" w:history="1">
                                <w:r>
                                  <w:rPr>
                                    <w:rStyle w:val="Hipervnculo"/>
                                    <w:rFonts w:ascii="Arial" w:hAnsi="Arial" w:cs="Arial"/>
                                    <w:color w:val="F3680B"/>
                                  </w:rPr>
                                  <w:t>%%unsubscribelink%%</w:t>
                                </w:r>
                              </w:hyperlink>
                              <w:r>
                                <w:rPr>
                                  <w:rFonts w:ascii="Arial" w:hAnsi="Arial" w:cs="Arial"/>
                                  <w:color w:val="888888"/>
                                </w:rPr>
                                <w:t>"&gt;</w:t>
                              </w:r>
                              <w:r>
                                <w:rPr>
                                  <w:rFonts w:ascii="Arial" w:hAnsi="Arial" w:cs="Arial"/>
                                  <w:color w:val="888888"/>
                                  <w:u w:val="single"/>
                                </w:rPr>
                                <w:t xml:space="preserve">To unsubscribe, click </w:t>
                              </w:r>
                              <w:hyperlink r:id="rId49" w:history="1">
                                <w:r>
                                  <w:rPr>
                                    <w:rStyle w:val="Hipervnculo"/>
                                    <w:rFonts w:ascii="Arial" w:hAnsi="Arial" w:cs="Arial"/>
                                    <w:color w:val="FF6600"/>
                                  </w:rPr>
                                  <w:t>here</w:t>
                                </w:r>
                              </w:hyperlink>
                            </w:p>
                          </w:tc>
                        </w:tr>
                      </w:tbl>
                      <w:p w:rsidR="00247DB9" w:rsidRDefault="00247DB9">
                        <w:pPr>
                          <w:rPr>
                            <w:rFonts w:eastAsia="Times New Roman"/>
                            <w:sz w:val="20"/>
                            <w:szCs w:val="20"/>
                          </w:rPr>
                        </w:pPr>
                      </w:p>
                    </w:tc>
                  </w:tr>
                </w:tbl>
                <w:p w:rsidR="00247DB9" w:rsidRDefault="00247DB9">
                  <w:pPr>
                    <w:rPr>
                      <w:rFonts w:eastAsia="Times New Roman"/>
                      <w:sz w:val="20"/>
                      <w:szCs w:val="20"/>
                    </w:rPr>
                  </w:pPr>
                </w:p>
              </w:tc>
            </w:tr>
          </w:tbl>
          <w:p w:rsidR="00247DB9" w:rsidRDefault="00247DB9">
            <w:pPr>
              <w:jc w:val="center"/>
              <w:rPr>
                <w:rFonts w:eastAsia="Times New Roman"/>
                <w:sz w:val="20"/>
                <w:szCs w:val="20"/>
              </w:rPr>
            </w:pPr>
          </w:p>
        </w:tc>
      </w:tr>
    </w:tbl>
    <w:p w:rsidR="00FF4D1C" w:rsidRDefault="00FF4D1C"/>
    <w:sectPr w:rsidR="00FF4D1C" w:rsidSect="00FF4D1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84ED0"/>
    <w:multiLevelType w:val="multilevel"/>
    <w:tmpl w:val="B26417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48201E8"/>
    <w:multiLevelType w:val="multilevel"/>
    <w:tmpl w:val="C2502E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45A4865"/>
    <w:multiLevelType w:val="multilevel"/>
    <w:tmpl w:val="332211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95D3E72"/>
    <w:multiLevelType w:val="multilevel"/>
    <w:tmpl w:val="DC621C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BB05515"/>
    <w:multiLevelType w:val="multilevel"/>
    <w:tmpl w:val="A6048D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24"/>
  <w:defaultTabStop w:val="708"/>
  <w:hyphenationZone w:val="425"/>
  <w:characterSpacingControl w:val="doNotCompress"/>
  <w:compat/>
  <w:rsids>
    <w:rsidRoot w:val="00247DB9"/>
    <w:rsid w:val="00247DB9"/>
    <w:rsid w:val="00FF4D1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DB9"/>
    <w:pPr>
      <w:spacing w:after="0" w:line="240" w:lineRule="auto"/>
    </w:pPr>
    <w:rPr>
      <w:rFonts w:ascii="Times New Roman" w:hAnsi="Times New Roman" w:cs="Times New Roman"/>
      <w:sz w:val="24"/>
      <w:szCs w:val="24"/>
      <w:lang w:eastAsia="es-ES"/>
    </w:rPr>
  </w:style>
  <w:style w:type="paragraph" w:styleId="Ttulo1">
    <w:name w:val="heading 1"/>
    <w:basedOn w:val="Normal"/>
    <w:link w:val="Ttulo1Car"/>
    <w:uiPriority w:val="9"/>
    <w:qFormat/>
    <w:rsid w:val="00247DB9"/>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DB9"/>
    <w:rPr>
      <w:rFonts w:ascii="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247DB9"/>
    <w:rPr>
      <w:color w:val="0000FF"/>
      <w:u w:val="single"/>
    </w:rPr>
  </w:style>
  <w:style w:type="paragraph" w:styleId="NormalWeb">
    <w:name w:val="Normal (Web)"/>
    <w:basedOn w:val="Normal"/>
    <w:uiPriority w:val="99"/>
    <w:unhideWhenUsed/>
    <w:rsid w:val="00247DB9"/>
    <w:pPr>
      <w:spacing w:before="100" w:beforeAutospacing="1" w:after="100" w:afterAutospacing="1"/>
    </w:pPr>
  </w:style>
  <w:style w:type="character" w:styleId="Textoennegrita">
    <w:name w:val="Strong"/>
    <w:basedOn w:val="Fuentedeprrafopredeter"/>
    <w:uiPriority w:val="22"/>
    <w:qFormat/>
    <w:rsid w:val="00247DB9"/>
    <w:rPr>
      <w:b/>
      <w:bCs/>
    </w:rPr>
  </w:style>
  <w:style w:type="character" w:styleId="nfasis">
    <w:name w:val="Emphasis"/>
    <w:basedOn w:val="Fuentedeprrafopredeter"/>
    <w:uiPriority w:val="20"/>
    <w:qFormat/>
    <w:rsid w:val="00247DB9"/>
    <w:rPr>
      <w:i/>
      <w:iCs/>
    </w:rPr>
  </w:style>
  <w:style w:type="paragraph" w:styleId="Textodeglobo">
    <w:name w:val="Balloon Text"/>
    <w:basedOn w:val="Normal"/>
    <w:link w:val="TextodegloboCar"/>
    <w:uiPriority w:val="99"/>
    <w:semiHidden/>
    <w:unhideWhenUsed/>
    <w:rsid w:val="00247DB9"/>
    <w:rPr>
      <w:rFonts w:ascii="Tahoma" w:hAnsi="Tahoma" w:cs="Tahoma"/>
      <w:sz w:val="16"/>
      <w:szCs w:val="16"/>
    </w:rPr>
  </w:style>
  <w:style w:type="character" w:customStyle="1" w:styleId="TextodegloboCar">
    <w:name w:val="Texto de globo Car"/>
    <w:basedOn w:val="Fuentedeprrafopredeter"/>
    <w:link w:val="Textodeglobo"/>
    <w:uiPriority w:val="99"/>
    <w:semiHidden/>
    <w:rsid w:val="00247DB9"/>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5223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arketingdeexperiencias.com/Synonymenet/display.php?M=773873&amp;C=76d3987425f40b013f2222b4e9d2fa65&amp;S=400&amp;L=131&amp;N=152" TargetMode="External"/><Relationship Id="rId18" Type="http://schemas.openxmlformats.org/officeDocument/2006/relationships/image" Target="media/image8.jpeg"/><Relationship Id="rId26" Type="http://schemas.openxmlformats.org/officeDocument/2006/relationships/hyperlink" Target="https://www.youtube.com/watch?v=l-6ef5KizaA&amp;list=PL698A9CD771299532&amp;index=1" TargetMode="External"/><Relationship Id="rId39" Type="http://schemas.openxmlformats.org/officeDocument/2006/relationships/hyperlink" Target="http://www.synonyme.net/fr/elearning.php" TargetMode="External"/><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hyperlink" Target="http://www.synonyme.net/elearning.php" TargetMode="External"/><Relationship Id="rId42" Type="http://schemas.openxmlformats.org/officeDocument/2006/relationships/hyperlink" Target="http://www.synonyme.net/fr/elearning.php" TargetMode="External"/><Relationship Id="rId47" Type="http://schemas.openxmlformats.org/officeDocument/2006/relationships/hyperlink" Target="https://www.facebook.com/synonyme.net" TargetMode="External"/><Relationship Id="rId50" Type="http://schemas.openxmlformats.org/officeDocument/2006/relationships/fontTable" Target="fontTable.xml"/><Relationship Id="rId7" Type="http://schemas.openxmlformats.org/officeDocument/2006/relationships/hyperlink" Target="http://www.synonyme.net/" TargetMode="External"/><Relationship Id="rId12" Type="http://schemas.openxmlformats.org/officeDocument/2006/relationships/image" Target="media/image4.jpeg"/><Relationship Id="rId17" Type="http://schemas.openxmlformats.org/officeDocument/2006/relationships/hyperlink" Target="http://www.synonyme.net/geniusconfcall/" TargetMode="External"/><Relationship Id="rId25" Type="http://schemas.openxmlformats.org/officeDocument/2006/relationships/image" Target="media/image11.jpeg"/><Relationship Id="rId33" Type="http://schemas.openxmlformats.org/officeDocument/2006/relationships/hyperlink" Target="http://www.synonyme.net/elearning.php" TargetMode="External"/><Relationship Id="rId38" Type="http://schemas.openxmlformats.org/officeDocument/2006/relationships/hyperlink" Target="http://www.synonyme.net/fr/elearning.php" TargetMode="External"/><Relationship Id="rId46" Type="http://schemas.openxmlformats.org/officeDocument/2006/relationships/hyperlink" Target="http://www.synonyme.net/fr/elearning.php"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www.youtube.com/watch?v=eu9kMIeS0wQ" TargetMode="External"/><Relationship Id="rId29" Type="http://schemas.openxmlformats.org/officeDocument/2006/relationships/hyperlink" Target="http://www.synonyme.net/traduccion.php" TargetMode="External"/><Relationship Id="rId41" Type="http://schemas.openxmlformats.org/officeDocument/2006/relationships/hyperlink" Target="http://www.synonyme.net/fr/elearning.php"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marketingdeexperiencias.com/Synonymenet/display.php?M=167632&amp;C=d6738d3f7a17134edc322a067ad8cca4&amp;S=415&amp;L=161&amp;N=165" TargetMode="External"/><Relationship Id="rId24" Type="http://schemas.openxmlformats.org/officeDocument/2006/relationships/image" Target="media/image10.jpeg"/><Relationship Id="rId32" Type="http://schemas.openxmlformats.org/officeDocument/2006/relationships/hyperlink" Target="http://www.synonyme.net/grandes-eventos.php" TargetMode="External"/><Relationship Id="rId37" Type="http://schemas.openxmlformats.org/officeDocument/2006/relationships/hyperlink" Target="http://www.synonyme.net/fr/elearning.php" TargetMode="External"/><Relationship Id="rId40" Type="http://schemas.openxmlformats.org/officeDocument/2006/relationships/hyperlink" Target="http://www.synonyme.net/fr/elearning.php" TargetMode="External"/><Relationship Id="rId45" Type="http://schemas.openxmlformats.org/officeDocument/2006/relationships/hyperlink" Target="https://twitter.com/SynonymeNet" TargetMode="External"/><Relationship Id="rId5" Type="http://schemas.openxmlformats.org/officeDocument/2006/relationships/hyperlink" Target="%25%25webversion%25%25" TargetMode="External"/><Relationship Id="rId15" Type="http://schemas.openxmlformats.org/officeDocument/2006/relationships/image" Target="media/image6.jpeg"/><Relationship Id="rId23" Type="http://schemas.openxmlformats.org/officeDocument/2006/relationships/hyperlink" Target="http://www.synonyme.net/es/audios.php" TargetMode="External"/><Relationship Id="rId28" Type="http://schemas.openxmlformats.org/officeDocument/2006/relationships/hyperlink" Target="http://www.geniusconfcall.com/en/" TargetMode="External"/><Relationship Id="rId36" Type="http://schemas.openxmlformats.org/officeDocument/2006/relationships/hyperlink" Target="http://www.synonyme.net/fr/elearning.php" TargetMode="External"/><Relationship Id="rId49" Type="http://schemas.openxmlformats.org/officeDocument/2006/relationships/hyperlink" Target="http://www.marketingdeexperiencias.com/Synonymenet/admin/%25%25unsubscribelink%25%25" TargetMode="External"/><Relationship Id="rId10" Type="http://schemas.openxmlformats.org/officeDocument/2006/relationships/image" Target="media/image3.jpeg"/><Relationship Id="rId19" Type="http://schemas.openxmlformats.org/officeDocument/2006/relationships/hyperlink" Target="https://www.youtube.com/watch?v=eu9kMIeS0wQ" TargetMode="External"/><Relationship Id="rId31" Type="http://schemas.openxmlformats.org/officeDocument/2006/relationships/hyperlink" Target="http://www.synonyme.net/grandes-eventos.php" TargetMode="External"/><Relationship Id="rId44" Type="http://schemas.openxmlformats.org/officeDocument/2006/relationships/hyperlink" Target="mailto:marketing@synonyme.net" TargetMode="External"/><Relationship Id="rId4" Type="http://schemas.openxmlformats.org/officeDocument/2006/relationships/webSettings" Target="webSettings.xml"/><Relationship Id="rId9" Type="http://schemas.openxmlformats.org/officeDocument/2006/relationships/hyperlink" Target="http://www.marketingdeexperiencias.com/Synonymenet/display.php?M=766964&amp;C=e95a2d47cb4f6342918fa5a60d884024&amp;S=412&amp;L=161&amp;N=160" TargetMode="External"/><Relationship Id="rId14" Type="http://schemas.openxmlformats.org/officeDocument/2006/relationships/image" Target="media/image5.jpeg"/><Relationship Id="rId22" Type="http://schemas.openxmlformats.org/officeDocument/2006/relationships/hyperlink" Target="http://www.synonyme.net/es/audios.php" TargetMode="External"/><Relationship Id="rId27" Type="http://schemas.openxmlformats.org/officeDocument/2006/relationships/hyperlink" Target="http://www.synonyme.net/genius.php" TargetMode="External"/><Relationship Id="rId30" Type="http://schemas.openxmlformats.org/officeDocument/2006/relationships/hyperlink" Target="http://www.synonyme.net/contenidos.php" TargetMode="External"/><Relationship Id="rId35" Type="http://schemas.openxmlformats.org/officeDocument/2006/relationships/hyperlink" Target="http://www.synonyme.net/fr/elearning.php" TargetMode="External"/><Relationship Id="rId43" Type="http://schemas.openxmlformats.org/officeDocument/2006/relationships/hyperlink" Target="http://synonyme.net/" TargetMode="External"/><Relationship Id="rId48" Type="http://schemas.openxmlformats.org/officeDocument/2006/relationships/hyperlink" Target="http://www.marketingdeexperiencias.com/Synonymenet/admin/%3ca%0d%0ahref=" TargetMode="External"/><Relationship Id="rId8" Type="http://schemas.openxmlformats.org/officeDocument/2006/relationships/image" Target="media/image2.jpeg"/><Relationship Id="rId51"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5269</Characters>
  <Application>Microsoft Office Word</Application>
  <DocSecurity>0</DocSecurity>
  <Lines>43</Lines>
  <Paragraphs>12</Paragraphs>
  <ScaleCrop>false</ScaleCrop>
  <Company>Hewlett-Packard Company</Company>
  <LinksUpToDate>false</LinksUpToDate>
  <CharactersWithSpaces>6215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SylvieDubo</dc:creator>
  <cp:lastModifiedBy>SylvieDubo</cp:lastModifiedBy>
  <cp:revision>1</cp:revision>
  <dcterms:created xsi:type="dcterms:W3CDTF">2014-10-22T16:06:00Z</dcterms:created>
  <dcterms:modified xsi:type="dcterms:W3CDTF">2014-10-22T16:14:00Z</dcterms:modified>
</cp:coreProperties>
</file>